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72" w:rsidRDefault="00661ADD">
      <w:pPr>
        <w:rPr>
          <w:rFonts w:hint="eastAsia"/>
        </w:rPr>
      </w:pPr>
      <w:r>
        <w:rPr>
          <w:rFonts w:hint="eastAsia"/>
        </w:rPr>
        <w:t>全国名老中医药专家田德禄工作室建设成效</w:t>
      </w:r>
    </w:p>
    <w:p w:rsidR="00661ADD" w:rsidRDefault="00661ADD">
      <w:pPr>
        <w:rPr>
          <w:rFonts w:hint="eastAsia"/>
        </w:rPr>
      </w:pPr>
    </w:p>
    <w:p w:rsidR="00000000" w:rsidRPr="00661ADD" w:rsidRDefault="006519B3" w:rsidP="00661ADD">
      <w:r w:rsidRPr="00661ADD">
        <w:rPr>
          <w:b/>
          <w:bCs/>
        </w:rPr>
        <w:t>1</w:t>
      </w:r>
      <w:r w:rsidRPr="00661ADD">
        <w:rPr>
          <w:rFonts w:hint="eastAsia"/>
          <w:b/>
          <w:bCs/>
        </w:rPr>
        <w:t>条件建设</w:t>
      </w:r>
    </w:p>
    <w:p w:rsidR="00000000" w:rsidRPr="00661ADD" w:rsidRDefault="006519B3" w:rsidP="00661ADD">
      <w:pPr>
        <w:numPr>
          <w:ilvl w:val="0"/>
          <w:numId w:val="2"/>
        </w:numPr>
      </w:pPr>
      <w:r w:rsidRPr="00661ADD">
        <w:rPr>
          <w:rFonts w:hint="eastAsia"/>
        </w:rPr>
        <w:t>名老中医药专家临床经验示教诊室面积</w:t>
      </w:r>
      <w:r w:rsidRPr="00661ADD">
        <w:rPr>
          <w:rFonts w:hint="eastAsia"/>
        </w:rPr>
        <w:t xml:space="preserve">     </w:t>
      </w:r>
      <w:r w:rsidRPr="00661ADD">
        <w:rPr>
          <w:rFonts w:hint="eastAsia"/>
        </w:rPr>
        <w:t>单用（</w:t>
      </w:r>
      <w:r w:rsidRPr="00661ADD">
        <w:rPr>
          <w:rFonts w:hint="eastAsia"/>
        </w:rPr>
        <w:t>&gt;22</w:t>
      </w:r>
      <w:r w:rsidRPr="00661ADD">
        <w:rPr>
          <w:rFonts w:hint="eastAsia"/>
        </w:rPr>
        <w:t>㎡）</w:t>
      </w:r>
    </w:p>
    <w:p w:rsidR="00000000" w:rsidRPr="00661ADD" w:rsidRDefault="006519B3" w:rsidP="00661ADD">
      <w:pPr>
        <w:numPr>
          <w:ilvl w:val="0"/>
          <w:numId w:val="2"/>
        </w:numPr>
      </w:pPr>
      <w:r w:rsidRPr="00661ADD">
        <w:rPr>
          <w:rFonts w:hint="eastAsia"/>
        </w:rPr>
        <w:t>名老中医药专家临床经验示教</w:t>
      </w:r>
      <w:proofErr w:type="gramStart"/>
      <w:r w:rsidRPr="00661ADD">
        <w:rPr>
          <w:rFonts w:hint="eastAsia"/>
        </w:rPr>
        <w:t>观摩室面积</w:t>
      </w:r>
      <w:proofErr w:type="gramEnd"/>
      <w:r w:rsidRPr="00661ADD">
        <w:rPr>
          <w:rFonts w:hint="eastAsia"/>
        </w:rPr>
        <w:t xml:space="preserve">   </w:t>
      </w:r>
      <w:r w:rsidRPr="00661ADD">
        <w:rPr>
          <w:rFonts w:hint="eastAsia"/>
        </w:rPr>
        <w:t>共用（</w:t>
      </w:r>
      <w:r w:rsidRPr="00661ADD">
        <w:rPr>
          <w:rFonts w:hint="eastAsia"/>
        </w:rPr>
        <w:t>&gt;64</w:t>
      </w:r>
      <w:r w:rsidRPr="00661ADD">
        <w:rPr>
          <w:rFonts w:hint="eastAsia"/>
        </w:rPr>
        <w:t>㎡）</w:t>
      </w:r>
    </w:p>
    <w:p w:rsidR="00000000" w:rsidRPr="00661ADD" w:rsidRDefault="006519B3" w:rsidP="00661ADD">
      <w:pPr>
        <w:numPr>
          <w:ilvl w:val="0"/>
          <w:numId w:val="2"/>
        </w:numPr>
      </w:pPr>
      <w:r w:rsidRPr="00661ADD">
        <w:rPr>
          <w:rFonts w:hint="eastAsia"/>
        </w:rPr>
        <w:t>名老中医药专家资料室面积</w:t>
      </w:r>
      <w:r w:rsidRPr="00661ADD">
        <w:rPr>
          <w:rFonts w:hint="eastAsia"/>
        </w:rPr>
        <w:t xml:space="preserve">         </w:t>
      </w:r>
      <w:r w:rsidRPr="00661ADD">
        <w:rPr>
          <w:rFonts w:hint="eastAsia"/>
        </w:rPr>
        <w:tab/>
      </w:r>
      <w:r w:rsidRPr="00661ADD">
        <w:rPr>
          <w:rFonts w:hint="eastAsia"/>
        </w:rPr>
        <w:t xml:space="preserve">　</w:t>
      </w:r>
      <w:r w:rsidRPr="00661ADD">
        <w:rPr>
          <w:rFonts w:hint="eastAsia"/>
        </w:rPr>
        <w:t xml:space="preserve">   </w:t>
      </w:r>
      <w:r w:rsidRPr="00661ADD">
        <w:rPr>
          <w:rFonts w:hint="eastAsia"/>
        </w:rPr>
        <w:t>单用（</w:t>
      </w:r>
      <w:r w:rsidRPr="00661ADD">
        <w:rPr>
          <w:rFonts w:hint="eastAsia"/>
        </w:rPr>
        <w:t>&gt;22</w:t>
      </w:r>
      <w:r w:rsidRPr="00661ADD">
        <w:rPr>
          <w:rFonts w:hint="eastAsia"/>
        </w:rPr>
        <w:t>㎡）</w:t>
      </w:r>
    </w:p>
    <w:p w:rsidR="00000000" w:rsidRDefault="006519B3" w:rsidP="00661ADD">
      <w:pPr>
        <w:numPr>
          <w:ilvl w:val="0"/>
          <w:numId w:val="2"/>
        </w:numPr>
        <w:rPr>
          <w:rFonts w:hint="eastAsia"/>
        </w:rPr>
      </w:pPr>
      <w:r w:rsidRPr="00661ADD">
        <w:rPr>
          <w:rFonts w:hint="eastAsia"/>
        </w:rPr>
        <w:t>仪器设备</w:t>
      </w:r>
      <w:r w:rsidRPr="00661ADD">
        <w:rPr>
          <w:rFonts w:hint="eastAsia"/>
        </w:rPr>
        <w:t>配置与使用情况：计算机、打印机、血压计、听诊器、体重秤、相机、</w:t>
      </w:r>
      <w:r w:rsidRPr="00661ADD">
        <w:rPr>
          <w:rFonts w:hint="eastAsia"/>
        </w:rPr>
        <w:t>DV</w:t>
      </w:r>
      <w:r w:rsidRPr="00661ADD">
        <w:rPr>
          <w:rFonts w:hint="eastAsia"/>
        </w:rPr>
        <w:t>机、硬盘等，所有仪器设备使用率</w:t>
      </w:r>
      <w:r w:rsidRPr="00661ADD">
        <w:rPr>
          <w:rFonts w:hint="eastAsia"/>
        </w:rPr>
        <w:t>100%</w:t>
      </w:r>
      <w:r w:rsidRPr="00661ADD">
        <w:rPr>
          <w:rFonts w:hint="eastAsia"/>
        </w:rPr>
        <w:t>。</w:t>
      </w:r>
    </w:p>
    <w:p w:rsidR="000A6A8D" w:rsidRDefault="000A6A8D" w:rsidP="000A6A8D">
      <w:pPr>
        <w:ind w:left="720"/>
        <w:rPr>
          <w:rFonts w:hint="eastAsia"/>
        </w:rPr>
      </w:pPr>
    </w:p>
    <w:p w:rsidR="00000000" w:rsidRPr="000A6A8D" w:rsidRDefault="006519B3" w:rsidP="000A6A8D">
      <w:r w:rsidRPr="000A6A8D">
        <w:rPr>
          <w:b/>
          <w:bCs/>
        </w:rPr>
        <w:t>2</w:t>
      </w:r>
      <w:r w:rsidRPr="000A6A8D">
        <w:rPr>
          <w:rFonts w:hint="eastAsia"/>
          <w:b/>
          <w:bCs/>
        </w:rPr>
        <w:t>传承工作</w:t>
      </w:r>
    </w:p>
    <w:p w:rsidR="00000000" w:rsidRPr="000A6A8D" w:rsidRDefault="006519B3" w:rsidP="005638A6">
      <w:pPr>
        <w:numPr>
          <w:ilvl w:val="0"/>
          <w:numId w:val="3"/>
        </w:numPr>
      </w:pPr>
      <w:r w:rsidRPr="000A6A8D">
        <w:rPr>
          <w:rFonts w:hint="eastAsia"/>
        </w:rPr>
        <w:t>整理优势病种诊疗方案（</w:t>
      </w:r>
      <w:r w:rsidRPr="000A6A8D">
        <w:t>3</w:t>
      </w:r>
      <w:r w:rsidRPr="000A6A8D">
        <w:rPr>
          <w:rFonts w:hint="eastAsia"/>
        </w:rPr>
        <w:t>种</w:t>
      </w:r>
      <w:r w:rsidR="005638A6">
        <w:rPr>
          <w:rFonts w:hint="eastAsia"/>
        </w:rPr>
        <w:t>：</w:t>
      </w:r>
      <w:r w:rsidRPr="005638A6">
        <w:rPr>
          <w:rFonts w:hint="eastAsia"/>
        </w:rPr>
        <w:t>鼓胀（肝硬化并腹水）</w:t>
      </w:r>
      <w:r w:rsidR="005638A6">
        <w:rPr>
          <w:rFonts w:hint="eastAsia"/>
        </w:rPr>
        <w:t>、</w:t>
      </w:r>
      <w:r w:rsidRPr="005638A6">
        <w:rPr>
          <w:rFonts w:hint="eastAsia"/>
        </w:rPr>
        <w:t>诊疗方案</w:t>
      </w:r>
      <w:r w:rsidRPr="005638A6">
        <w:t>-</w:t>
      </w:r>
      <w:r w:rsidRPr="005638A6">
        <w:rPr>
          <w:rFonts w:hint="eastAsia"/>
        </w:rPr>
        <w:t>积证（肝癌前病变）</w:t>
      </w:r>
      <w:r w:rsidR="005638A6">
        <w:rPr>
          <w:rFonts w:hint="eastAsia"/>
        </w:rPr>
        <w:t>、</w:t>
      </w:r>
      <w:r w:rsidRPr="005638A6">
        <w:rPr>
          <w:rFonts w:hint="eastAsia"/>
        </w:rPr>
        <w:t>诊</w:t>
      </w:r>
      <w:r w:rsidRPr="005638A6">
        <w:rPr>
          <w:rFonts w:hint="eastAsia"/>
        </w:rPr>
        <w:t>疗方案</w:t>
      </w:r>
      <w:r w:rsidRPr="005638A6">
        <w:t>--</w:t>
      </w:r>
      <w:r w:rsidRPr="005638A6">
        <w:rPr>
          <w:rFonts w:hint="eastAsia"/>
        </w:rPr>
        <w:t>胃脘痛（慢性胃炎）</w:t>
      </w:r>
      <w:r w:rsidRPr="000A6A8D">
        <w:rPr>
          <w:rFonts w:hint="eastAsia"/>
        </w:rPr>
        <w:t>）</w:t>
      </w:r>
    </w:p>
    <w:p w:rsidR="00000000" w:rsidRPr="000A6A8D" w:rsidRDefault="006519B3" w:rsidP="000A6A8D">
      <w:pPr>
        <w:numPr>
          <w:ilvl w:val="0"/>
          <w:numId w:val="3"/>
        </w:numPr>
      </w:pPr>
      <w:r w:rsidRPr="000A6A8D">
        <w:rPr>
          <w:rFonts w:hint="eastAsia"/>
        </w:rPr>
        <w:t>发表名老中医药专家学术思想相关论文（</w:t>
      </w:r>
      <w:r w:rsidR="00F326CD">
        <w:t>2</w:t>
      </w:r>
      <w:r w:rsidR="00F326CD">
        <w:rPr>
          <w:rFonts w:hint="eastAsia"/>
        </w:rPr>
        <w:t>8</w:t>
      </w:r>
      <w:r w:rsidRPr="000A6A8D">
        <w:rPr>
          <w:rFonts w:hint="eastAsia"/>
        </w:rPr>
        <w:t>篇</w:t>
      </w:r>
      <w:r w:rsidR="00A61344">
        <w:rPr>
          <w:rFonts w:hint="eastAsia"/>
        </w:rPr>
        <w:t>，</w:t>
      </w:r>
      <w:r w:rsidR="00A61344" w:rsidRPr="00A61344">
        <w:rPr>
          <w:rFonts w:hint="eastAsia"/>
        </w:rPr>
        <w:t>其中核心期刊论文</w:t>
      </w:r>
      <w:r w:rsidR="00A61344" w:rsidRPr="00A61344">
        <w:t>24</w:t>
      </w:r>
      <w:r w:rsidR="00A61344" w:rsidRPr="00A61344">
        <w:rPr>
          <w:rFonts w:hint="eastAsia"/>
        </w:rPr>
        <w:t>篇，普通期刊</w:t>
      </w:r>
      <w:r w:rsidR="00A61344" w:rsidRPr="00A61344">
        <w:rPr>
          <w:rFonts w:hint="eastAsia"/>
        </w:rPr>
        <w:t>4</w:t>
      </w:r>
      <w:r w:rsidR="00A61344" w:rsidRPr="00A61344">
        <w:rPr>
          <w:rFonts w:hint="eastAsia"/>
        </w:rPr>
        <w:t>篇，核心期刊率为</w:t>
      </w:r>
      <w:r w:rsidR="00A61344" w:rsidRPr="00A61344">
        <w:rPr>
          <w:rFonts w:hint="eastAsia"/>
        </w:rPr>
        <w:t>85.7%</w:t>
      </w:r>
      <w:r w:rsidR="00A61344" w:rsidRPr="00A61344">
        <w:rPr>
          <w:rFonts w:hint="eastAsia"/>
        </w:rPr>
        <w:t>。</w:t>
      </w:r>
      <w:r w:rsidRPr="000A6A8D">
        <w:rPr>
          <w:rFonts w:hint="eastAsia"/>
        </w:rPr>
        <w:t>）</w:t>
      </w:r>
    </w:p>
    <w:p w:rsidR="00000000" w:rsidRPr="000A6A8D" w:rsidRDefault="006519B3" w:rsidP="000A6A8D">
      <w:pPr>
        <w:numPr>
          <w:ilvl w:val="0"/>
          <w:numId w:val="3"/>
        </w:numPr>
      </w:pPr>
      <w:r w:rsidRPr="000A6A8D">
        <w:rPr>
          <w:rFonts w:hint="eastAsia"/>
        </w:rPr>
        <w:t>出版专著（种）</w:t>
      </w:r>
      <w:r w:rsidRPr="000A6A8D">
        <w:t>1</w:t>
      </w:r>
      <w:r w:rsidRPr="000A6A8D">
        <w:rPr>
          <w:rFonts w:hint="eastAsia"/>
        </w:rPr>
        <w:t>部</w:t>
      </w:r>
      <w:r w:rsidR="005638A6">
        <w:rPr>
          <w:rFonts w:hint="eastAsia"/>
        </w:rPr>
        <w:t>：中医内科学上海出版社</w:t>
      </w:r>
    </w:p>
    <w:p w:rsidR="00000000" w:rsidRPr="000A6A8D" w:rsidRDefault="006519B3" w:rsidP="000A6A8D">
      <w:pPr>
        <w:numPr>
          <w:ilvl w:val="0"/>
          <w:numId w:val="3"/>
        </w:numPr>
      </w:pPr>
      <w:r w:rsidRPr="000A6A8D">
        <w:rPr>
          <w:rFonts w:hint="eastAsia"/>
        </w:rPr>
        <w:t>田德禄教授资料收集：</w:t>
      </w:r>
    </w:p>
    <w:p w:rsidR="00000000" w:rsidRPr="000A6A8D" w:rsidRDefault="006519B3" w:rsidP="000A6A8D">
      <w:pPr>
        <w:numPr>
          <w:ilvl w:val="0"/>
          <w:numId w:val="3"/>
        </w:numPr>
      </w:pPr>
      <w:r w:rsidRPr="000A6A8D">
        <w:t xml:space="preserve">    </w:t>
      </w:r>
      <w:r w:rsidRPr="000A6A8D">
        <w:rPr>
          <w:rFonts w:hint="eastAsia"/>
        </w:rPr>
        <w:t>收集名老中医药专家</w:t>
      </w:r>
      <w:proofErr w:type="gramStart"/>
      <w:r w:rsidRPr="000A6A8D">
        <w:rPr>
          <w:rFonts w:hint="eastAsia"/>
        </w:rPr>
        <w:t>医</w:t>
      </w:r>
      <w:proofErr w:type="gramEnd"/>
      <w:r w:rsidRPr="000A6A8D">
        <w:rPr>
          <w:rFonts w:hint="eastAsia"/>
        </w:rPr>
        <w:t>（验）案（</w:t>
      </w:r>
      <w:r w:rsidRPr="000A6A8D">
        <w:t>120</w:t>
      </w:r>
      <w:r w:rsidRPr="000A6A8D">
        <w:rPr>
          <w:rFonts w:hint="eastAsia"/>
        </w:rPr>
        <w:t>篇</w:t>
      </w:r>
      <w:r w:rsidRPr="000A6A8D">
        <w:rPr>
          <w:rFonts w:hint="eastAsia"/>
        </w:rPr>
        <w:t>）</w:t>
      </w:r>
    </w:p>
    <w:p w:rsidR="00000000" w:rsidRPr="000A6A8D" w:rsidRDefault="006519B3" w:rsidP="000A6A8D">
      <w:pPr>
        <w:numPr>
          <w:ilvl w:val="0"/>
          <w:numId w:val="3"/>
        </w:numPr>
      </w:pPr>
      <w:r w:rsidRPr="000A6A8D">
        <w:t xml:space="preserve">    </w:t>
      </w:r>
      <w:r w:rsidR="000A6A8D">
        <w:rPr>
          <w:rFonts w:hint="eastAsia"/>
        </w:rPr>
        <w:t>跟师笔记（</w:t>
      </w:r>
      <w:r w:rsidR="000A6A8D" w:rsidRPr="000A6A8D">
        <w:t xml:space="preserve"> </w:t>
      </w:r>
      <w:r w:rsidRPr="000A6A8D">
        <w:t>120</w:t>
      </w:r>
      <w:r w:rsidRPr="000A6A8D">
        <w:rPr>
          <w:rFonts w:hint="eastAsia"/>
        </w:rPr>
        <w:t>篇</w:t>
      </w:r>
      <w:r w:rsidRPr="000A6A8D">
        <w:rPr>
          <w:rFonts w:hint="eastAsia"/>
        </w:rPr>
        <w:t>）</w:t>
      </w:r>
    </w:p>
    <w:p w:rsidR="00000000" w:rsidRPr="000A6A8D" w:rsidRDefault="006519B3" w:rsidP="000A6A8D">
      <w:pPr>
        <w:numPr>
          <w:ilvl w:val="0"/>
          <w:numId w:val="3"/>
        </w:numPr>
      </w:pPr>
      <w:r w:rsidRPr="000A6A8D">
        <w:t xml:space="preserve">    </w:t>
      </w:r>
      <w:r w:rsidRPr="000A6A8D">
        <w:rPr>
          <w:rFonts w:hint="eastAsia"/>
        </w:rPr>
        <w:t>跟师系统整理过的</w:t>
      </w:r>
      <w:proofErr w:type="gramStart"/>
      <w:r w:rsidRPr="000A6A8D">
        <w:rPr>
          <w:rFonts w:hint="eastAsia"/>
        </w:rPr>
        <w:t>医</w:t>
      </w:r>
      <w:proofErr w:type="gramEnd"/>
      <w:r w:rsidRPr="000A6A8D">
        <w:rPr>
          <w:rFonts w:hint="eastAsia"/>
        </w:rPr>
        <w:t>（验）案（</w:t>
      </w:r>
      <w:r w:rsidRPr="000A6A8D">
        <w:t>160</w:t>
      </w:r>
      <w:r w:rsidRPr="000A6A8D">
        <w:rPr>
          <w:rFonts w:hint="eastAsia"/>
        </w:rPr>
        <w:t>篇</w:t>
      </w:r>
      <w:r w:rsidRPr="000A6A8D">
        <w:rPr>
          <w:rFonts w:hint="eastAsia"/>
        </w:rPr>
        <w:t>）</w:t>
      </w:r>
    </w:p>
    <w:p w:rsidR="00000000" w:rsidRPr="000A6A8D" w:rsidRDefault="006519B3" w:rsidP="000A6A8D">
      <w:pPr>
        <w:numPr>
          <w:ilvl w:val="0"/>
          <w:numId w:val="3"/>
        </w:numPr>
      </w:pPr>
      <w:r w:rsidRPr="000A6A8D">
        <w:t xml:space="preserve">    </w:t>
      </w:r>
      <w:r w:rsidRPr="000A6A8D">
        <w:rPr>
          <w:rFonts w:hint="eastAsia"/>
        </w:rPr>
        <w:t>读书临证心得（</w:t>
      </w:r>
      <w:r w:rsidRPr="000A6A8D">
        <w:t>62</w:t>
      </w:r>
      <w:r w:rsidRPr="000A6A8D">
        <w:rPr>
          <w:rFonts w:hint="eastAsia"/>
        </w:rPr>
        <w:t>篇</w:t>
      </w:r>
      <w:r w:rsidRPr="000A6A8D">
        <w:rPr>
          <w:rFonts w:hint="eastAsia"/>
        </w:rPr>
        <w:t>）</w:t>
      </w:r>
    </w:p>
    <w:p w:rsidR="00000000" w:rsidRPr="000A6A8D" w:rsidRDefault="006519B3" w:rsidP="000A6A8D">
      <w:pPr>
        <w:numPr>
          <w:ilvl w:val="0"/>
          <w:numId w:val="3"/>
        </w:numPr>
      </w:pPr>
      <w:r w:rsidRPr="000A6A8D">
        <w:t xml:space="preserve">    </w:t>
      </w:r>
      <w:r w:rsidRPr="000A6A8D">
        <w:rPr>
          <w:rFonts w:hint="eastAsia"/>
        </w:rPr>
        <w:t>收集名老中医教案（</w:t>
      </w:r>
      <w:r w:rsidRPr="000A6A8D">
        <w:t>8</w:t>
      </w:r>
      <w:r w:rsidRPr="000A6A8D">
        <w:rPr>
          <w:rFonts w:hint="eastAsia"/>
        </w:rPr>
        <w:t>篇）</w:t>
      </w:r>
      <w:r w:rsidRPr="000A6A8D">
        <w:t xml:space="preserve">   </w:t>
      </w:r>
    </w:p>
    <w:p w:rsidR="00661ADD" w:rsidRDefault="006519B3" w:rsidP="000A6A8D">
      <w:pPr>
        <w:numPr>
          <w:ilvl w:val="0"/>
          <w:numId w:val="3"/>
        </w:numPr>
        <w:rPr>
          <w:rFonts w:hint="eastAsia"/>
        </w:rPr>
      </w:pPr>
      <w:r w:rsidRPr="000A6A8D">
        <w:t xml:space="preserve">   </w:t>
      </w:r>
      <w:r w:rsidR="00B922BD">
        <w:rPr>
          <w:rFonts w:hint="eastAsia"/>
        </w:rPr>
        <w:t xml:space="preserve"> </w:t>
      </w:r>
      <w:r w:rsidRPr="000A6A8D">
        <w:t>正</w:t>
      </w:r>
      <w:r w:rsidRPr="000A6A8D">
        <w:t>在建立田德禄老中医临</w:t>
      </w:r>
      <w:proofErr w:type="gramStart"/>
      <w:r w:rsidRPr="000A6A8D">
        <w:t>证经验</w:t>
      </w:r>
      <w:proofErr w:type="gramEnd"/>
      <w:r w:rsidRPr="000A6A8D">
        <w:t>文献的数据库</w:t>
      </w:r>
    </w:p>
    <w:p w:rsidR="00BB2FCD" w:rsidRDefault="006519B3" w:rsidP="00340F57">
      <w:pPr>
        <w:rPr>
          <w:rFonts w:hint="eastAsia"/>
          <w:b/>
          <w:bCs/>
        </w:rPr>
      </w:pPr>
      <w:r w:rsidRPr="00340F57">
        <w:rPr>
          <w:b/>
          <w:bCs/>
        </w:rPr>
        <w:t>3</w:t>
      </w:r>
      <w:r w:rsidRPr="00340F57">
        <w:rPr>
          <w:rFonts w:hint="eastAsia"/>
          <w:b/>
          <w:bCs/>
        </w:rPr>
        <w:t>人才培养</w:t>
      </w:r>
    </w:p>
    <w:p w:rsidR="00000000" w:rsidRPr="00340F57" w:rsidRDefault="006519B3" w:rsidP="00BB2FCD">
      <w:pPr>
        <w:ind w:firstLineChars="300" w:firstLine="632"/>
      </w:pPr>
      <w:r w:rsidRPr="00340F57">
        <w:rPr>
          <w:rFonts w:hint="eastAsia"/>
          <w:b/>
          <w:bCs/>
        </w:rPr>
        <w:t>---</w:t>
      </w:r>
      <w:r w:rsidRPr="00340F57">
        <w:rPr>
          <w:rFonts w:hint="eastAsia"/>
          <w:b/>
          <w:bCs/>
        </w:rPr>
        <w:t>高层次人才培养</w:t>
      </w:r>
    </w:p>
    <w:p w:rsidR="00000000" w:rsidRPr="00340F57" w:rsidRDefault="006519B3" w:rsidP="00340F57">
      <w:pPr>
        <w:numPr>
          <w:ilvl w:val="0"/>
          <w:numId w:val="3"/>
        </w:numPr>
      </w:pPr>
      <w:r w:rsidRPr="00340F57">
        <w:rPr>
          <w:rFonts w:hint="eastAsia"/>
        </w:rPr>
        <w:t>工作室重视人才梯队建设，注重博士后、博士</w:t>
      </w:r>
      <w:r w:rsidRPr="00340F57">
        <w:rPr>
          <w:rFonts w:hint="eastAsia"/>
        </w:rPr>
        <w:t>、硕士研究生等高层次人才培养，</w:t>
      </w:r>
      <w:r w:rsidRPr="00340F57">
        <w:rPr>
          <w:rFonts w:hint="eastAsia"/>
        </w:rPr>
        <w:t>传承培养计划（待补充）</w:t>
      </w:r>
    </w:p>
    <w:p w:rsidR="00000000" w:rsidRPr="00340F57" w:rsidRDefault="006519B3" w:rsidP="00340F57">
      <w:pPr>
        <w:numPr>
          <w:ilvl w:val="0"/>
          <w:numId w:val="3"/>
        </w:numPr>
      </w:pPr>
      <w:r w:rsidRPr="00340F57">
        <w:rPr>
          <w:rFonts w:hint="eastAsia"/>
        </w:rPr>
        <w:t>重点培养传承团队中</w:t>
      </w:r>
      <w:r w:rsidRPr="00340F57">
        <w:t>4</w:t>
      </w:r>
      <w:r w:rsidRPr="00340F57">
        <w:rPr>
          <w:rFonts w:hint="eastAsia"/>
        </w:rPr>
        <w:t>名副高以上、</w:t>
      </w:r>
      <w:r w:rsidRPr="00340F57">
        <w:t>7</w:t>
      </w:r>
      <w:r w:rsidRPr="00340F57">
        <w:rPr>
          <w:rFonts w:hint="eastAsia"/>
        </w:rPr>
        <w:t>名中级职称以上中医药人员。</w:t>
      </w:r>
      <w:r w:rsidRPr="00340F57">
        <w:rPr>
          <w:rFonts w:hint="eastAsia"/>
        </w:rPr>
        <w:t>全国中医药传承博士后</w:t>
      </w:r>
      <w:r w:rsidRPr="00340F57">
        <w:rPr>
          <w:rFonts w:hint="eastAsia"/>
        </w:rPr>
        <w:t>1</w:t>
      </w:r>
      <w:r w:rsidRPr="00340F57">
        <w:rPr>
          <w:rFonts w:hint="eastAsia"/>
        </w:rPr>
        <w:t>人（马卫</w:t>
      </w:r>
      <w:r w:rsidRPr="00340F57">
        <w:rPr>
          <w:rFonts w:hint="eastAsia"/>
        </w:rPr>
        <w:t>国），北京中医药大学老中医药专家学术经验继承博士后</w:t>
      </w:r>
      <w:r w:rsidRPr="00340F57">
        <w:rPr>
          <w:rFonts w:hint="eastAsia"/>
        </w:rPr>
        <w:t>1</w:t>
      </w:r>
      <w:r w:rsidRPr="00340F57">
        <w:rPr>
          <w:rFonts w:hint="eastAsia"/>
        </w:rPr>
        <w:t>人（张厂）</w:t>
      </w:r>
    </w:p>
    <w:p w:rsidR="00000000" w:rsidRPr="00340F57" w:rsidRDefault="006519B3" w:rsidP="00340F57">
      <w:pPr>
        <w:numPr>
          <w:ilvl w:val="0"/>
          <w:numId w:val="3"/>
        </w:numPr>
      </w:pPr>
      <w:r w:rsidRPr="00340F57">
        <w:rPr>
          <w:rFonts w:hint="eastAsia"/>
        </w:rPr>
        <w:t>培养人员与名老中医药专家专业一致率为</w:t>
      </w:r>
      <w:r w:rsidRPr="00340F57">
        <w:t>100%</w:t>
      </w:r>
      <w:r w:rsidRPr="00340F57">
        <w:rPr>
          <w:rFonts w:hint="eastAsia"/>
        </w:rPr>
        <w:t>。</w:t>
      </w:r>
    </w:p>
    <w:p w:rsidR="00000000" w:rsidRPr="00340F57" w:rsidRDefault="006519B3" w:rsidP="00BB2FCD">
      <w:pPr>
        <w:ind w:firstLineChars="300" w:firstLine="632"/>
      </w:pPr>
      <w:r w:rsidRPr="00340F57">
        <w:rPr>
          <w:rFonts w:hint="eastAsia"/>
          <w:b/>
          <w:bCs/>
        </w:rPr>
        <w:t>---</w:t>
      </w:r>
      <w:r w:rsidRPr="00340F57">
        <w:rPr>
          <w:rFonts w:hint="eastAsia"/>
          <w:b/>
          <w:bCs/>
        </w:rPr>
        <w:t>人才培养相关活动</w:t>
      </w:r>
    </w:p>
    <w:p w:rsidR="00000000" w:rsidRPr="00340F57" w:rsidRDefault="006519B3" w:rsidP="00340F57">
      <w:pPr>
        <w:numPr>
          <w:ilvl w:val="0"/>
          <w:numId w:val="3"/>
        </w:numPr>
      </w:pPr>
      <w:r w:rsidRPr="00340F57">
        <w:rPr>
          <w:rFonts w:hint="eastAsia"/>
        </w:rPr>
        <w:t>每月围绕名老中医药专家学术思想开展学术思想交流研讨、病案讨论、中医医案评价等人才培养相关活动</w:t>
      </w:r>
      <w:r w:rsidRPr="00340F57">
        <w:t>1</w:t>
      </w:r>
      <w:r w:rsidRPr="00340F57">
        <w:rPr>
          <w:rFonts w:hint="eastAsia"/>
        </w:rPr>
        <w:t>次，有活动纪要上</w:t>
      </w:r>
      <w:proofErr w:type="gramStart"/>
      <w:r w:rsidRPr="00340F57">
        <w:rPr>
          <w:rFonts w:hint="eastAsia"/>
        </w:rPr>
        <w:t>传网络</w:t>
      </w:r>
      <w:proofErr w:type="gramEnd"/>
      <w:r w:rsidRPr="00340F57">
        <w:rPr>
          <w:rFonts w:hint="eastAsia"/>
        </w:rPr>
        <w:t>平台。</w:t>
      </w:r>
    </w:p>
    <w:p w:rsidR="00000000" w:rsidRPr="006519B3" w:rsidRDefault="006519B3" w:rsidP="006519B3">
      <w:pPr>
        <w:ind w:firstLineChars="300" w:firstLine="632"/>
        <w:rPr>
          <w:b/>
          <w:bCs/>
        </w:rPr>
      </w:pPr>
      <w:r w:rsidRPr="00340F57">
        <w:rPr>
          <w:rFonts w:hint="eastAsia"/>
          <w:b/>
          <w:bCs/>
        </w:rPr>
        <w:t>---</w:t>
      </w:r>
      <w:r w:rsidRPr="00340F57">
        <w:rPr>
          <w:rFonts w:hint="eastAsia"/>
          <w:b/>
          <w:bCs/>
        </w:rPr>
        <w:t>接受外单位进修学习人员</w:t>
      </w:r>
    </w:p>
    <w:p w:rsidR="00000000" w:rsidRPr="00340F57" w:rsidRDefault="006519B3" w:rsidP="00340F57">
      <w:pPr>
        <w:numPr>
          <w:ilvl w:val="0"/>
          <w:numId w:val="3"/>
        </w:numPr>
      </w:pPr>
      <w:r w:rsidRPr="00340F57">
        <w:rPr>
          <w:rFonts w:hint="eastAsia"/>
        </w:rPr>
        <w:t>接纳进修人员</w:t>
      </w:r>
      <w:r w:rsidRPr="00340F57">
        <w:t>8</w:t>
      </w:r>
      <w:r w:rsidRPr="00340F57">
        <w:rPr>
          <w:rFonts w:hint="eastAsia"/>
        </w:rPr>
        <w:t>名</w:t>
      </w:r>
    </w:p>
    <w:p w:rsidR="00340F57" w:rsidRDefault="00340F57" w:rsidP="00340F57">
      <w:pPr>
        <w:rPr>
          <w:rFonts w:hint="eastAsia"/>
        </w:rPr>
      </w:pPr>
    </w:p>
    <w:p w:rsidR="00000000" w:rsidRPr="00BB2FCD" w:rsidRDefault="006519B3" w:rsidP="00BB2FCD">
      <w:r w:rsidRPr="00BB2FCD">
        <w:rPr>
          <w:b/>
          <w:bCs/>
        </w:rPr>
        <w:t>4</w:t>
      </w:r>
      <w:r w:rsidRPr="00BB2FCD">
        <w:rPr>
          <w:rFonts w:hint="eastAsia"/>
          <w:b/>
          <w:bCs/>
        </w:rPr>
        <w:t>信息系统</w:t>
      </w:r>
      <w:r w:rsidRPr="00BB2FCD">
        <w:rPr>
          <w:rFonts w:hint="eastAsia"/>
          <w:b/>
          <w:bCs/>
        </w:rPr>
        <w:t>---</w:t>
      </w:r>
      <w:r w:rsidRPr="00BB2FCD">
        <w:rPr>
          <w:rFonts w:hint="eastAsia"/>
          <w:b/>
          <w:bCs/>
        </w:rPr>
        <w:t>网站建设</w:t>
      </w:r>
    </w:p>
    <w:p w:rsidR="006519B3" w:rsidRDefault="006519B3" w:rsidP="006519B3">
      <w:pPr>
        <w:numPr>
          <w:ilvl w:val="0"/>
          <w:numId w:val="6"/>
        </w:numPr>
        <w:rPr>
          <w:rFonts w:hint="eastAsia"/>
        </w:rPr>
      </w:pPr>
      <w:r w:rsidRPr="00BB2FCD">
        <w:rPr>
          <w:rFonts w:hint="eastAsia"/>
        </w:rPr>
        <w:t>工作室重视应用现代网络技术传播田德禄教授学术思想，整理、收集田德禄教授医案</w:t>
      </w:r>
      <w:r w:rsidRPr="00BB2FCD">
        <w:rPr>
          <w:rFonts w:hint="eastAsia"/>
        </w:rPr>
        <w:t>等相关资料，形成电子版资料库，通过</w:t>
      </w:r>
      <w:r w:rsidRPr="00BB2FCD">
        <w:rPr>
          <w:rFonts w:hint="eastAsia"/>
        </w:rPr>
        <w:t>东直门院内网</w:t>
      </w:r>
      <w:r w:rsidRPr="00BB2FCD">
        <w:rPr>
          <w:rFonts w:hint="eastAsia"/>
        </w:rPr>
        <w:t>、好大夫网、三九</w:t>
      </w:r>
      <w:proofErr w:type="gramStart"/>
      <w:r w:rsidRPr="00BB2FCD">
        <w:rPr>
          <w:rFonts w:hint="eastAsia"/>
        </w:rPr>
        <w:t>健康网</w:t>
      </w:r>
      <w:proofErr w:type="gramEnd"/>
      <w:r w:rsidRPr="00BB2FCD">
        <w:rPr>
          <w:rFonts w:hint="eastAsia"/>
        </w:rPr>
        <w:t>等网络工具传播田德禄诊治脾胃病学术思想及临床经验，为田德禄传承工作室网站的建设打下坚实基础</w:t>
      </w:r>
    </w:p>
    <w:p w:rsidR="006519B3" w:rsidRPr="006519B3" w:rsidRDefault="006519B3" w:rsidP="006519B3">
      <w:pPr>
        <w:numPr>
          <w:ilvl w:val="0"/>
          <w:numId w:val="6"/>
        </w:numPr>
        <w:rPr>
          <w:rFonts w:hint="eastAsia"/>
        </w:rPr>
      </w:pPr>
    </w:p>
    <w:p w:rsidR="00000000" w:rsidRPr="006519B3" w:rsidRDefault="006519B3" w:rsidP="006519B3">
      <w:r>
        <w:rPr>
          <w:rFonts w:hint="eastAsia"/>
          <w:b/>
          <w:bCs/>
        </w:rPr>
        <w:t>5</w:t>
      </w:r>
      <w:r w:rsidRPr="006519B3">
        <w:rPr>
          <w:rFonts w:hint="eastAsia"/>
          <w:b/>
          <w:bCs/>
        </w:rPr>
        <w:t>制度建设</w:t>
      </w:r>
    </w:p>
    <w:p w:rsidR="00000000" w:rsidRPr="006519B3" w:rsidRDefault="006519B3" w:rsidP="006519B3">
      <w:pPr>
        <w:numPr>
          <w:ilvl w:val="0"/>
          <w:numId w:val="6"/>
        </w:numPr>
      </w:pPr>
      <w:r w:rsidRPr="006519B3">
        <w:rPr>
          <w:rFonts w:hint="eastAsia"/>
        </w:rPr>
        <w:t>教育处专人负责</w:t>
      </w:r>
    </w:p>
    <w:p w:rsidR="00000000" w:rsidRPr="006519B3" w:rsidRDefault="006519B3" w:rsidP="006519B3">
      <w:pPr>
        <w:numPr>
          <w:ilvl w:val="0"/>
          <w:numId w:val="6"/>
        </w:numPr>
      </w:pPr>
      <w:r w:rsidRPr="006519B3">
        <w:rPr>
          <w:rFonts w:hint="eastAsia"/>
        </w:rPr>
        <w:lastRenderedPageBreak/>
        <w:t>三级管理体制</w:t>
      </w:r>
    </w:p>
    <w:p w:rsidR="00000000" w:rsidRPr="006519B3" w:rsidRDefault="006519B3" w:rsidP="006519B3">
      <w:pPr>
        <w:numPr>
          <w:ilvl w:val="0"/>
          <w:numId w:val="6"/>
        </w:numPr>
      </w:pPr>
      <w:r w:rsidRPr="006519B3">
        <w:rPr>
          <w:rFonts w:hint="eastAsia"/>
        </w:rPr>
        <w:t>院级、教育处、主管人员</w:t>
      </w:r>
    </w:p>
    <w:p w:rsidR="00000000" w:rsidRPr="006519B3" w:rsidRDefault="006519B3" w:rsidP="006519B3">
      <w:pPr>
        <w:numPr>
          <w:ilvl w:val="0"/>
          <w:numId w:val="6"/>
        </w:numPr>
      </w:pPr>
      <w:r w:rsidRPr="006519B3">
        <w:rPr>
          <w:rFonts w:hint="eastAsia"/>
        </w:rPr>
        <w:t>经费管理规范</w:t>
      </w:r>
    </w:p>
    <w:p w:rsidR="00000000" w:rsidRPr="006519B3" w:rsidRDefault="006519B3" w:rsidP="006519B3">
      <w:pPr>
        <w:numPr>
          <w:ilvl w:val="0"/>
          <w:numId w:val="6"/>
        </w:numPr>
      </w:pPr>
      <w:r w:rsidRPr="006519B3">
        <w:rPr>
          <w:rFonts w:hint="eastAsia"/>
        </w:rPr>
        <w:t>《北京中医药大学东直门医院名老中医学术经验继承工作经费管理办法》</w:t>
      </w:r>
    </w:p>
    <w:p w:rsidR="00000000" w:rsidRPr="006519B3" w:rsidRDefault="006519B3" w:rsidP="006519B3">
      <w:pPr>
        <w:numPr>
          <w:ilvl w:val="0"/>
          <w:numId w:val="6"/>
        </w:numPr>
      </w:pPr>
      <w:r w:rsidRPr="006519B3">
        <w:rPr>
          <w:rFonts w:hint="eastAsia"/>
        </w:rPr>
        <w:t>在项目管理部门和项目负责部门的领导下，建</w:t>
      </w:r>
      <w:r w:rsidRPr="006519B3">
        <w:rPr>
          <w:rFonts w:hint="eastAsia"/>
        </w:rPr>
        <w:t>立传承人田德禄教授指导下的工作室负责人负责制，负责和管理田德禄名中医工作室的日常工作</w:t>
      </w:r>
    </w:p>
    <w:p w:rsidR="00000000" w:rsidRPr="006519B3" w:rsidRDefault="006519B3" w:rsidP="006519B3">
      <w:pPr>
        <w:numPr>
          <w:ilvl w:val="0"/>
          <w:numId w:val="6"/>
        </w:numPr>
      </w:pPr>
      <w:r w:rsidRPr="006519B3">
        <w:rPr>
          <w:rFonts w:hint="eastAsia"/>
        </w:rPr>
        <w:t>制定《工作室日常工作管理办法》</w:t>
      </w:r>
    </w:p>
    <w:p w:rsidR="00000000" w:rsidRPr="006519B3" w:rsidRDefault="006519B3" w:rsidP="006519B3">
      <w:pPr>
        <w:numPr>
          <w:ilvl w:val="0"/>
          <w:numId w:val="6"/>
        </w:numPr>
      </w:pPr>
      <w:r w:rsidRPr="006519B3">
        <w:rPr>
          <w:rFonts w:hint="eastAsia"/>
        </w:rPr>
        <w:t>制定《工作室经费管理办法》</w:t>
      </w:r>
    </w:p>
    <w:p w:rsidR="00000000" w:rsidRPr="006519B3" w:rsidRDefault="006519B3" w:rsidP="006519B3">
      <w:pPr>
        <w:numPr>
          <w:ilvl w:val="0"/>
          <w:numId w:val="6"/>
        </w:numPr>
      </w:pPr>
      <w:r w:rsidRPr="006519B3">
        <w:rPr>
          <w:rFonts w:hint="eastAsia"/>
        </w:rPr>
        <w:t>制定《工作室发展规划》</w:t>
      </w:r>
    </w:p>
    <w:p w:rsidR="00000000" w:rsidRPr="006519B3" w:rsidRDefault="006519B3" w:rsidP="006519B3">
      <w:pPr>
        <w:numPr>
          <w:ilvl w:val="0"/>
          <w:numId w:val="6"/>
        </w:numPr>
      </w:pPr>
      <w:r w:rsidRPr="006519B3">
        <w:rPr>
          <w:rFonts w:hint="eastAsia"/>
        </w:rPr>
        <w:t>制定《工作室年度建设计划》</w:t>
      </w:r>
    </w:p>
    <w:p w:rsidR="006519B3" w:rsidRPr="00BB2FCD" w:rsidRDefault="006519B3" w:rsidP="00BB2FCD">
      <w:pPr>
        <w:numPr>
          <w:ilvl w:val="0"/>
          <w:numId w:val="6"/>
        </w:numPr>
      </w:pPr>
    </w:p>
    <w:p w:rsidR="00000000" w:rsidRPr="006519B3" w:rsidRDefault="006519B3" w:rsidP="006519B3">
      <w:pPr>
        <w:ind w:left="422" w:hangingChars="200" w:hanging="422"/>
      </w:pPr>
      <w:r>
        <w:rPr>
          <w:rFonts w:ascii="宋体" w:eastAsia="宋体" w:hAnsi="宋体" w:cs="宋体" w:hint="eastAsia"/>
          <w:b/>
          <w:bCs/>
        </w:rPr>
        <w:t>6</w:t>
      </w:r>
      <w:r w:rsidRPr="006519B3">
        <w:rPr>
          <w:rFonts w:hint="eastAsia"/>
          <w:b/>
          <w:bCs/>
        </w:rPr>
        <w:t>创新性工作项目</w:t>
      </w:r>
      <w:r w:rsidRPr="006519B3">
        <w:br/>
      </w:r>
      <w:r w:rsidRPr="006519B3">
        <w:t>---</w:t>
      </w:r>
      <w:r w:rsidRPr="006519B3">
        <w:rPr>
          <w:rFonts w:hint="eastAsia"/>
          <w:b/>
          <w:bCs/>
        </w:rPr>
        <w:t>院内制剂</w:t>
      </w:r>
      <w:r w:rsidRPr="006519B3">
        <w:rPr>
          <w:b/>
          <w:bCs/>
        </w:rPr>
        <w:t>1</w:t>
      </w:r>
    </w:p>
    <w:p w:rsidR="00000000" w:rsidRPr="006519B3" w:rsidRDefault="006519B3" w:rsidP="006519B3">
      <w:pPr>
        <w:numPr>
          <w:ilvl w:val="0"/>
          <w:numId w:val="6"/>
        </w:numPr>
      </w:pPr>
      <w:r w:rsidRPr="006519B3">
        <w:rPr>
          <w:rFonts w:hint="eastAsia"/>
        </w:rPr>
        <w:t>解酒护肝口服液：液体，</w:t>
      </w:r>
      <w:r w:rsidRPr="006519B3">
        <w:t>10ml/</w:t>
      </w:r>
      <w:r w:rsidRPr="006519B3">
        <w:rPr>
          <w:rFonts w:hint="eastAsia"/>
        </w:rPr>
        <w:t>支</w:t>
      </w:r>
    </w:p>
    <w:p w:rsidR="00000000" w:rsidRPr="006519B3" w:rsidRDefault="006519B3" w:rsidP="006519B3">
      <w:pPr>
        <w:numPr>
          <w:ilvl w:val="0"/>
          <w:numId w:val="6"/>
        </w:numPr>
      </w:pPr>
      <w:proofErr w:type="gramStart"/>
      <w:r w:rsidRPr="006519B3">
        <w:rPr>
          <w:rFonts w:hint="eastAsia"/>
        </w:rPr>
        <w:t>枳椇</w:t>
      </w:r>
      <w:proofErr w:type="gramEnd"/>
      <w:r w:rsidRPr="006519B3">
        <w:rPr>
          <w:rFonts w:hint="eastAsia"/>
        </w:rPr>
        <w:t>子、黄连、砂仁、泽泻等</w:t>
      </w:r>
      <w:r w:rsidRPr="006519B3">
        <w:t xml:space="preserve">   </w:t>
      </w:r>
    </w:p>
    <w:p w:rsidR="00000000" w:rsidRPr="006519B3" w:rsidRDefault="006519B3" w:rsidP="006519B3">
      <w:pPr>
        <w:numPr>
          <w:ilvl w:val="0"/>
          <w:numId w:val="6"/>
        </w:numPr>
      </w:pPr>
      <w:r w:rsidRPr="006519B3">
        <w:rPr>
          <w:rFonts w:hint="eastAsia"/>
        </w:rPr>
        <w:t>功能主治：清华湿热，醒脾解毒。用于酗酒后引起心烦失眠、头晕头痛、</w:t>
      </w:r>
      <w:proofErr w:type="gramStart"/>
      <w:r w:rsidRPr="006519B3">
        <w:rPr>
          <w:rFonts w:hint="eastAsia"/>
        </w:rPr>
        <w:t>脘痞</w:t>
      </w:r>
      <w:proofErr w:type="gramEnd"/>
      <w:r w:rsidRPr="006519B3">
        <w:rPr>
          <w:rFonts w:hint="eastAsia"/>
        </w:rPr>
        <w:t>纳呆、舌暗红、苔黄腻、脉弦滑。</w:t>
      </w:r>
    </w:p>
    <w:p w:rsidR="00000000" w:rsidRPr="006519B3" w:rsidRDefault="006519B3" w:rsidP="006519B3">
      <w:pPr>
        <w:numPr>
          <w:ilvl w:val="0"/>
          <w:numId w:val="6"/>
        </w:numPr>
      </w:pPr>
      <w:r w:rsidRPr="006519B3">
        <w:rPr>
          <w:rFonts w:hint="eastAsia"/>
        </w:rPr>
        <w:t>口服，一次</w:t>
      </w:r>
      <w:r w:rsidRPr="006519B3">
        <w:t>10ml</w:t>
      </w:r>
      <w:r w:rsidRPr="006519B3">
        <w:rPr>
          <w:rFonts w:hint="eastAsia"/>
        </w:rPr>
        <w:t>，一日</w:t>
      </w:r>
      <w:r w:rsidRPr="006519B3">
        <w:t>3</w:t>
      </w:r>
      <w:r w:rsidRPr="006519B3">
        <w:rPr>
          <w:rFonts w:hint="eastAsia"/>
        </w:rPr>
        <w:t>次。</w:t>
      </w:r>
    </w:p>
    <w:p w:rsidR="00000000" w:rsidRPr="006519B3" w:rsidRDefault="006519B3" w:rsidP="006519B3">
      <w:pPr>
        <w:numPr>
          <w:ilvl w:val="0"/>
          <w:numId w:val="6"/>
        </w:numPr>
      </w:pPr>
      <w:r w:rsidRPr="006519B3">
        <w:rPr>
          <w:rFonts w:hint="eastAsia"/>
        </w:rPr>
        <w:t>生产单位：北京中医药大学东直门医院</w:t>
      </w:r>
      <w:r w:rsidRPr="006519B3">
        <w:rPr>
          <w:rFonts w:hint="eastAsia"/>
        </w:rPr>
        <w:t xml:space="preserve"> </w:t>
      </w:r>
      <w:r w:rsidRPr="006519B3">
        <w:rPr>
          <w:rFonts w:hint="eastAsia"/>
        </w:rPr>
        <w:t>北京长城制药厂</w:t>
      </w:r>
    </w:p>
    <w:p w:rsidR="00000000" w:rsidRPr="006519B3" w:rsidRDefault="006519B3" w:rsidP="006519B3">
      <w:pPr>
        <w:numPr>
          <w:ilvl w:val="0"/>
          <w:numId w:val="6"/>
        </w:numPr>
      </w:pPr>
      <w:r w:rsidRPr="006519B3">
        <w:rPr>
          <w:rFonts w:hint="eastAsia"/>
        </w:rPr>
        <w:t>批准文号：</w:t>
      </w:r>
      <w:r w:rsidRPr="006519B3">
        <w:t>1400019012</w:t>
      </w:r>
      <w:r w:rsidRPr="006519B3">
        <w:br/>
        <w:t>---</w:t>
      </w:r>
      <w:r w:rsidRPr="006519B3">
        <w:rPr>
          <w:rFonts w:hint="eastAsia"/>
          <w:b/>
          <w:bCs/>
        </w:rPr>
        <w:t>院内制剂</w:t>
      </w:r>
      <w:r w:rsidRPr="006519B3">
        <w:rPr>
          <w:b/>
          <w:bCs/>
        </w:rPr>
        <w:t>2</w:t>
      </w:r>
    </w:p>
    <w:p w:rsidR="00000000" w:rsidRPr="006519B3" w:rsidRDefault="006519B3" w:rsidP="006519B3">
      <w:pPr>
        <w:numPr>
          <w:ilvl w:val="0"/>
          <w:numId w:val="6"/>
        </w:numPr>
      </w:pPr>
      <w:r w:rsidRPr="006519B3">
        <w:rPr>
          <w:rFonts w:hint="eastAsia"/>
        </w:rPr>
        <w:t>理气消胀合剂</w:t>
      </w:r>
    </w:p>
    <w:p w:rsidR="00000000" w:rsidRPr="006519B3" w:rsidRDefault="006519B3" w:rsidP="006519B3">
      <w:pPr>
        <w:numPr>
          <w:ilvl w:val="0"/>
          <w:numId w:val="6"/>
        </w:numPr>
      </w:pPr>
      <w:r w:rsidRPr="006519B3">
        <w:rPr>
          <w:rFonts w:hint="eastAsia"/>
        </w:rPr>
        <w:t>液体，</w:t>
      </w:r>
      <w:r w:rsidRPr="006519B3">
        <w:t>100ml/</w:t>
      </w:r>
      <w:r w:rsidRPr="006519B3">
        <w:rPr>
          <w:rFonts w:hint="eastAsia"/>
        </w:rPr>
        <w:t>瓶</w:t>
      </w:r>
    </w:p>
    <w:p w:rsidR="00000000" w:rsidRPr="006519B3" w:rsidRDefault="006519B3" w:rsidP="006519B3">
      <w:pPr>
        <w:numPr>
          <w:ilvl w:val="0"/>
          <w:numId w:val="6"/>
        </w:numPr>
      </w:pPr>
      <w:r w:rsidRPr="006519B3">
        <w:rPr>
          <w:rFonts w:hint="eastAsia"/>
        </w:rPr>
        <w:t>紫苏梗、荷梗、槟榔、陈皮等</w:t>
      </w:r>
    </w:p>
    <w:p w:rsidR="00000000" w:rsidRPr="006519B3" w:rsidRDefault="006519B3" w:rsidP="006519B3">
      <w:pPr>
        <w:numPr>
          <w:ilvl w:val="0"/>
          <w:numId w:val="6"/>
        </w:numPr>
      </w:pPr>
      <w:proofErr w:type="gramStart"/>
      <w:r w:rsidRPr="006519B3">
        <w:rPr>
          <w:rFonts w:hint="eastAsia"/>
        </w:rPr>
        <w:t>理气除</w:t>
      </w:r>
      <w:proofErr w:type="gramEnd"/>
      <w:r w:rsidRPr="006519B3">
        <w:rPr>
          <w:rFonts w:hint="eastAsia"/>
        </w:rPr>
        <w:t>胀，和胃消</w:t>
      </w:r>
      <w:proofErr w:type="gramStart"/>
      <w:r w:rsidRPr="006519B3">
        <w:rPr>
          <w:rFonts w:hint="eastAsia"/>
        </w:rPr>
        <w:t>痞</w:t>
      </w:r>
      <w:proofErr w:type="gramEnd"/>
      <w:r w:rsidRPr="006519B3">
        <w:rPr>
          <w:rFonts w:hint="eastAsia"/>
        </w:rPr>
        <w:t>。用于湿食壅滞所致慢性胃炎，功能性消化不良，症见</w:t>
      </w:r>
      <w:proofErr w:type="gramStart"/>
      <w:r w:rsidRPr="006519B3">
        <w:rPr>
          <w:rFonts w:hint="eastAsia"/>
        </w:rPr>
        <w:t>脘胀且</w:t>
      </w:r>
      <w:proofErr w:type="gramEnd"/>
      <w:r w:rsidRPr="006519B3">
        <w:rPr>
          <w:rFonts w:hint="eastAsia"/>
        </w:rPr>
        <w:t>痛、食后加重、嗳</w:t>
      </w:r>
      <w:proofErr w:type="gramStart"/>
      <w:r w:rsidRPr="006519B3">
        <w:rPr>
          <w:rFonts w:hint="eastAsia"/>
        </w:rPr>
        <w:t>嗝倒饱</w:t>
      </w:r>
      <w:proofErr w:type="gramEnd"/>
      <w:r w:rsidRPr="006519B3">
        <w:rPr>
          <w:rFonts w:hint="eastAsia"/>
        </w:rPr>
        <w:t>、口干口臭、大便不畅、舌暗红、苔薄黄腻。</w:t>
      </w:r>
    </w:p>
    <w:p w:rsidR="00000000" w:rsidRPr="006519B3" w:rsidRDefault="006519B3" w:rsidP="006519B3">
      <w:pPr>
        <w:numPr>
          <w:ilvl w:val="0"/>
          <w:numId w:val="6"/>
        </w:numPr>
      </w:pPr>
      <w:r w:rsidRPr="006519B3">
        <w:rPr>
          <w:rFonts w:hint="eastAsia"/>
        </w:rPr>
        <w:t>口服，一次</w:t>
      </w:r>
      <w:r w:rsidRPr="006519B3">
        <w:t>25ml</w:t>
      </w:r>
      <w:r w:rsidRPr="006519B3">
        <w:rPr>
          <w:rFonts w:hint="eastAsia"/>
        </w:rPr>
        <w:t>，一日</w:t>
      </w:r>
      <w:r w:rsidRPr="006519B3">
        <w:t>2</w:t>
      </w:r>
      <w:r w:rsidRPr="006519B3">
        <w:rPr>
          <w:rFonts w:hint="eastAsia"/>
        </w:rPr>
        <w:t>次，或</w:t>
      </w:r>
      <w:proofErr w:type="gramStart"/>
      <w:r w:rsidRPr="006519B3">
        <w:rPr>
          <w:rFonts w:hint="eastAsia"/>
        </w:rPr>
        <w:t>遵</w:t>
      </w:r>
      <w:proofErr w:type="gramEnd"/>
      <w:r w:rsidRPr="006519B3">
        <w:rPr>
          <w:rFonts w:hint="eastAsia"/>
        </w:rPr>
        <w:t>医嘱。</w:t>
      </w:r>
    </w:p>
    <w:p w:rsidR="00000000" w:rsidRPr="006519B3" w:rsidRDefault="006519B3" w:rsidP="006519B3">
      <w:pPr>
        <w:numPr>
          <w:ilvl w:val="0"/>
          <w:numId w:val="6"/>
        </w:numPr>
      </w:pPr>
      <w:r w:rsidRPr="006519B3">
        <w:rPr>
          <w:rFonts w:hint="eastAsia"/>
        </w:rPr>
        <w:t>生产单位：北京中医药大学东直门医院</w:t>
      </w:r>
      <w:r w:rsidRPr="006519B3">
        <w:rPr>
          <w:rFonts w:hint="eastAsia"/>
        </w:rPr>
        <w:t xml:space="preserve"> </w:t>
      </w:r>
      <w:r w:rsidRPr="006519B3">
        <w:rPr>
          <w:rFonts w:hint="eastAsia"/>
        </w:rPr>
        <w:t>北京长城制药厂</w:t>
      </w:r>
    </w:p>
    <w:p w:rsidR="00000000" w:rsidRPr="006519B3" w:rsidRDefault="006519B3" w:rsidP="006519B3">
      <w:pPr>
        <w:numPr>
          <w:ilvl w:val="0"/>
          <w:numId w:val="6"/>
        </w:numPr>
      </w:pPr>
      <w:r w:rsidRPr="006519B3">
        <w:rPr>
          <w:rFonts w:hint="eastAsia"/>
        </w:rPr>
        <w:t>批准文号：</w:t>
      </w:r>
      <w:r w:rsidRPr="006519B3">
        <w:t>140101</w:t>
      </w:r>
      <w:r w:rsidRPr="006519B3">
        <w:rPr>
          <w:b/>
          <w:bCs/>
        </w:rPr>
        <w:br/>
        <w:t>---</w:t>
      </w:r>
      <w:r w:rsidRPr="006519B3">
        <w:rPr>
          <w:rFonts w:hint="eastAsia"/>
          <w:b/>
          <w:bCs/>
        </w:rPr>
        <w:t>形成国家行业标准</w:t>
      </w:r>
    </w:p>
    <w:p w:rsidR="00000000" w:rsidRPr="006519B3" w:rsidRDefault="006519B3" w:rsidP="006519B3">
      <w:pPr>
        <w:numPr>
          <w:ilvl w:val="0"/>
          <w:numId w:val="6"/>
        </w:numPr>
      </w:pPr>
      <w:r w:rsidRPr="006519B3">
        <w:rPr>
          <w:rFonts w:hint="eastAsia"/>
        </w:rPr>
        <w:t>工作室成员叶永安带头组织的《慢性乙型肝炎</w:t>
      </w:r>
      <w:r w:rsidRPr="006519B3">
        <w:rPr>
          <w:rFonts w:hint="eastAsia"/>
        </w:rPr>
        <w:t>（</w:t>
      </w:r>
      <w:r w:rsidRPr="006519B3">
        <w:t>ALT≥2ULN</w:t>
      </w:r>
      <w:r w:rsidRPr="006519B3">
        <w:rPr>
          <w:rFonts w:hint="eastAsia"/>
        </w:rPr>
        <w:t>）“肝郁脾虚”、“肝胆湿热”证候辨证诊断研究》成为</w:t>
      </w:r>
      <w:r w:rsidRPr="006519B3">
        <w:rPr>
          <w:rFonts w:hint="eastAsia"/>
        </w:rPr>
        <w:t>慢性乙型肝炎</w:t>
      </w:r>
      <w:r w:rsidRPr="006519B3">
        <w:t>(ALT≥2×ULN)</w:t>
      </w:r>
      <w:r w:rsidRPr="006519B3">
        <w:rPr>
          <w:rFonts w:hint="eastAsia"/>
        </w:rPr>
        <w:t>中医证候诊断标准</w:t>
      </w:r>
      <w:r>
        <w:rPr>
          <w:rFonts w:hint="eastAsia"/>
        </w:rPr>
        <w:t>。</w:t>
      </w:r>
      <w:bookmarkStart w:id="0" w:name="_GoBack"/>
      <w:bookmarkEnd w:id="0"/>
    </w:p>
    <w:p w:rsidR="00BB2FCD" w:rsidRPr="006519B3" w:rsidRDefault="00BB2FCD" w:rsidP="00340F57"/>
    <w:sectPr w:rsidR="00BB2FCD" w:rsidRPr="00651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B1C"/>
    <w:multiLevelType w:val="hybridMultilevel"/>
    <w:tmpl w:val="F29C10E0"/>
    <w:lvl w:ilvl="0" w:tplc="DE80934A">
      <w:start w:val="1"/>
      <w:numFmt w:val="bullet"/>
      <w:lvlText w:val="•"/>
      <w:lvlJc w:val="left"/>
      <w:pPr>
        <w:tabs>
          <w:tab w:val="num" w:pos="720"/>
        </w:tabs>
        <w:ind w:left="720" w:hanging="360"/>
      </w:pPr>
      <w:rPr>
        <w:rFonts w:ascii="Arial" w:hAnsi="Arial" w:hint="default"/>
      </w:rPr>
    </w:lvl>
    <w:lvl w:ilvl="1" w:tplc="EEA24B84" w:tentative="1">
      <w:start w:val="1"/>
      <w:numFmt w:val="bullet"/>
      <w:lvlText w:val="•"/>
      <w:lvlJc w:val="left"/>
      <w:pPr>
        <w:tabs>
          <w:tab w:val="num" w:pos="1440"/>
        </w:tabs>
        <w:ind w:left="1440" w:hanging="360"/>
      </w:pPr>
      <w:rPr>
        <w:rFonts w:ascii="Arial" w:hAnsi="Arial" w:hint="default"/>
      </w:rPr>
    </w:lvl>
    <w:lvl w:ilvl="2" w:tplc="691029A0" w:tentative="1">
      <w:start w:val="1"/>
      <w:numFmt w:val="bullet"/>
      <w:lvlText w:val="•"/>
      <w:lvlJc w:val="left"/>
      <w:pPr>
        <w:tabs>
          <w:tab w:val="num" w:pos="2160"/>
        </w:tabs>
        <w:ind w:left="2160" w:hanging="360"/>
      </w:pPr>
      <w:rPr>
        <w:rFonts w:ascii="Arial" w:hAnsi="Arial" w:hint="default"/>
      </w:rPr>
    </w:lvl>
    <w:lvl w:ilvl="3" w:tplc="39B8AFF0" w:tentative="1">
      <w:start w:val="1"/>
      <w:numFmt w:val="bullet"/>
      <w:lvlText w:val="•"/>
      <w:lvlJc w:val="left"/>
      <w:pPr>
        <w:tabs>
          <w:tab w:val="num" w:pos="2880"/>
        </w:tabs>
        <w:ind w:left="2880" w:hanging="360"/>
      </w:pPr>
      <w:rPr>
        <w:rFonts w:ascii="Arial" w:hAnsi="Arial" w:hint="default"/>
      </w:rPr>
    </w:lvl>
    <w:lvl w:ilvl="4" w:tplc="02944C18" w:tentative="1">
      <w:start w:val="1"/>
      <w:numFmt w:val="bullet"/>
      <w:lvlText w:val="•"/>
      <w:lvlJc w:val="left"/>
      <w:pPr>
        <w:tabs>
          <w:tab w:val="num" w:pos="3600"/>
        </w:tabs>
        <w:ind w:left="3600" w:hanging="360"/>
      </w:pPr>
      <w:rPr>
        <w:rFonts w:ascii="Arial" w:hAnsi="Arial" w:hint="default"/>
      </w:rPr>
    </w:lvl>
    <w:lvl w:ilvl="5" w:tplc="A48E82D2" w:tentative="1">
      <w:start w:val="1"/>
      <w:numFmt w:val="bullet"/>
      <w:lvlText w:val="•"/>
      <w:lvlJc w:val="left"/>
      <w:pPr>
        <w:tabs>
          <w:tab w:val="num" w:pos="4320"/>
        </w:tabs>
        <w:ind w:left="4320" w:hanging="360"/>
      </w:pPr>
      <w:rPr>
        <w:rFonts w:ascii="Arial" w:hAnsi="Arial" w:hint="default"/>
      </w:rPr>
    </w:lvl>
    <w:lvl w:ilvl="6" w:tplc="35AC7146" w:tentative="1">
      <w:start w:val="1"/>
      <w:numFmt w:val="bullet"/>
      <w:lvlText w:val="•"/>
      <w:lvlJc w:val="left"/>
      <w:pPr>
        <w:tabs>
          <w:tab w:val="num" w:pos="5040"/>
        </w:tabs>
        <w:ind w:left="5040" w:hanging="360"/>
      </w:pPr>
      <w:rPr>
        <w:rFonts w:ascii="Arial" w:hAnsi="Arial" w:hint="default"/>
      </w:rPr>
    </w:lvl>
    <w:lvl w:ilvl="7" w:tplc="1918FBA4" w:tentative="1">
      <w:start w:val="1"/>
      <w:numFmt w:val="bullet"/>
      <w:lvlText w:val="•"/>
      <w:lvlJc w:val="left"/>
      <w:pPr>
        <w:tabs>
          <w:tab w:val="num" w:pos="5760"/>
        </w:tabs>
        <w:ind w:left="5760" w:hanging="360"/>
      </w:pPr>
      <w:rPr>
        <w:rFonts w:ascii="Arial" w:hAnsi="Arial" w:hint="default"/>
      </w:rPr>
    </w:lvl>
    <w:lvl w:ilvl="8" w:tplc="5448B3A0" w:tentative="1">
      <w:start w:val="1"/>
      <w:numFmt w:val="bullet"/>
      <w:lvlText w:val="•"/>
      <w:lvlJc w:val="left"/>
      <w:pPr>
        <w:tabs>
          <w:tab w:val="num" w:pos="6480"/>
        </w:tabs>
        <w:ind w:left="6480" w:hanging="360"/>
      </w:pPr>
      <w:rPr>
        <w:rFonts w:ascii="Arial" w:hAnsi="Arial" w:hint="default"/>
      </w:rPr>
    </w:lvl>
  </w:abstractNum>
  <w:abstractNum w:abstractNumId="1">
    <w:nsid w:val="04BB1B86"/>
    <w:multiLevelType w:val="hybridMultilevel"/>
    <w:tmpl w:val="4C68A302"/>
    <w:lvl w:ilvl="0" w:tplc="04A21ECA">
      <w:start w:val="1"/>
      <w:numFmt w:val="bullet"/>
      <w:lvlText w:val="•"/>
      <w:lvlJc w:val="left"/>
      <w:pPr>
        <w:tabs>
          <w:tab w:val="num" w:pos="720"/>
        </w:tabs>
        <w:ind w:left="720" w:hanging="360"/>
      </w:pPr>
      <w:rPr>
        <w:rFonts w:ascii="Arial" w:hAnsi="Arial" w:hint="default"/>
      </w:rPr>
    </w:lvl>
    <w:lvl w:ilvl="1" w:tplc="9EF83E44">
      <w:start w:val="1"/>
      <w:numFmt w:val="bullet"/>
      <w:lvlText w:val="•"/>
      <w:lvlJc w:val="left"/>
      <w:pPr>
        <w:tabs>
          <w:tab w:val="num" w:pos="1440"/>
        </w:tabs>
        <w:ind w:left="1440" w:hanging="360"/>
      </w:pPr>
      <w:rPr>
        <w:rFonts w:ascii="Arial" w:hAnsi="Arial" w:hint="default"/>
      </w:rPr>
    </w:lvl>
    <w:lvl w:ilvl="2" w:tplc="29AE583A">
      <w:start w:val="1"/>
      <w:numFmt w:val="bullet"/>
      <w:lvlText w:val="•"/>
      <w:lvlJc w:val="left"/>
      <w:pPr>
        <w:tabs>
          <w:tab w:val="num" w:pos="2160"/>
        </w:tabs>
        <w:ind w:left="2160" w:hanging="360"/>
      </w:pPr>
      <w:rPr>
        <w:rFonts w:ascii="Arial" w:hAnsi="Arial" w:hint="default"/>
      </w:rPr>
    </w:lvl>
    <w:lvl w:ilvl="3" w:tplc="29285B80" w:tentative="1">
      <w:start w:val="1"/>
      <w:numFmt w:val="bullet"/>
      <w:lvlText w:val="•"/>
      <w:lvlJc w:val="left"/>
      <w:pPr>
        <w:tabs>
          <w:tab w:val="num" w:pos="2880"/>
        </w:tabs>
        <w:ind w:left="2880" w:hanging="360"/>
      </w:pPr>
      <w:rPr>
        <w:rFonts w:ascii="Arial" w:hAnsi="Arial" w:hint="default"/>
      </w:rPr>
    </w:lvl>
    <w:lvl w:ilvl="4" w:tplc="BCE43114" w:tentative="1">
      <w:start w:val="1"/>
      <w:numFmt w:val="bullet"/>
      <w:lvlText w:val="•"/>
      <w:lvlJc w:val="left"/>
      <w:pPr>
        <w:tabs>
          <w:tab w:val="num" w:pos="3600"/>
        </w:tabs>
        <w:ind w:left="3600" w:hanging="360"/>
      </w:pPr>
      <w:rPr>
        <w:rFonts w:ascii="Arial" w:hAnsi="Arial" w:hint="default"/>
      </w:rPr>
    </w:lvl>
    <w:lvl w:ilvl="5" w:tplc="41E418A2" w:tentative="1">
      <w:start w:val="1"/>
      <w:numFmt w:val="bullet"/>
      <w:lvlText w:val="•"/>
      <w:lvlJc w:val="left"/>
      <w:pPr>
        <w:tabs>
          <w:tab w:val="num" w:pos="4320"/>
        </w:tabs>
        <w:ind w:left="4320" w:hanging="360"/>
      </w:pPr>
      <w:rPr>
        <w:rFonts w:ascii="Arial" w:hAnsi="Arial" w:hint="default"/>
      </w:rPr>
    </w:lvl>
    <w:lvl w:ilvl="6" w:tplc="57082BD8" w:tentative="1">
      <w:start w:val="1"/>
      <w:numFmt w:val="bullet"/>
      <w:lvlText w:val="•"/>
      <w:lvlJc w:val="left"/>
      <w:pPr>
        <w:tabs>
          <w:tab w:val="num" w:pos="5040"/>
        </w:tabs>
        <w:ind w:left="5040" w:hanging="360"/>
      </w:pPr>
      <w:rPr>
        <w:rFonts w:ascii="Arial" w:hAnsi="Arial" w:hint="default"/>
      </w:rPr>
    </w:lvl>
    <w:lvl w:ilvl="7" w:tplc="41023990" w:tentative="1">
      <w:start w:val="1"/>
      <w:numFmt w:val="bullet"/>
      <w:lvlText w:val="•"/>
      <w:lvlJc w:val="left"/>
      <w:pPr>
        <w:tabs>
          <w:tab w:val="num" w:pos="5760"/>
        </w:tabs>
        <w:ind w:left="5760" w:hanging="360"/>
      </w:pPr>
      <w:rPr>
        <w:rFonts w:ascii="Arial" w:hAnsi="Arial" w:hint="default"/>
      </w:rPr>
    </w:lvl>
    <w:lvl w:ilvl="8" w:tplc="981C0074" w:tentative="1">
      <w:start w:val="1"/>
      <w:numFmt w:val="bullet"/>
      <w:lvlText w:val="•"/>
      <w:lvlJc w:val="left"/>
      <w:pPr>
        <w:tabs>
          <w:tab w:val="num" w:pos="6480"/>
        </w:tabs>
        <w:ind w:left="6480" w:hanging="360"/>
      </w:pPr>
      <w:rPr>
        <w:rFonts w:ascii="Arial" w:hAnsi="Arial" w:hint="default"/>
      </w:rPr>
    </w:lvl>
  </w:abstractNum>
  <w:abstractNum w:abstractNumId="2">
    <w:nsid w:val="1E2D5127"/>
    <w:multiLevelType w:val="hybridMultilevel"/>
    <w:tmpl w:val="043CBFFC"/>
    <w:lvl w:ilvl="0" w:tplc="A06E42CA">
      <w:start w:val="1"/>
      <w:numFmt w:val="bullet"/>
      <w:lvlText w:val="•"/>
      <w:lvlJc w:val="left"/>
      <w:pPr>
        <w:tabs>
          <w:tab w:val="num" w:pos="720"/>
        </w:tabs>
        <w:ind w:left="720" w:hanging="360"/>
      </w:pPr>
      <w:rPr>
        <w:rFonts w:ascii="Arial" w:hAnsi="Arial" w:hint="default"/>
      </w:rPr>
    </w:lvl>
    <w:lvl w:ilvl="1" w:tplc="D01EA01A" w:tentative="1">
      <w:start w:val="1"/>
      <w:numFmt w:val="bullet"/>
      <w:lvlText w:val="•"/>
      <w:lvlJc w:val="left"/>
      <w:pPr>
        <w:tabs>
          <w:tab w:val="num" w:pos="1440"/>
        </w:tabs>
        <w:ind w:left="1440" w:hanging="360"/>
      </w:pPr>
      <w:rPr>
        <w:rFonts w:ascii="Arial" w:hAnsi="Arial" w:hint="default"/>
      </w:rPr>
    </w:lvl>
    <w:lvl w:ilvl="2" w:tplc="81E0ED4E" w:tentative="1">
      <w:start w:val="1"/>
      <w:numFmt w:val="bullet"/>
      <w:lvlText w:val="•"/>
      <w:lvlJc w:val="left"/>
      <w:pPr>
        <w:tabs>
          <w:tab w:val="num" w:pos="2160"/>
        </w:tabs>
        <w:ind w:left="2160" w:hanging="360"/>
      </w:pPr>
      <w:rPr>
        <w:rFonts w:ascii="Arial" w:hAnsi="Arial" w:hint="default"/>
      </w:rPr>
    </w:lvl>
    <w:lvl w:ilvl="3" w:tplc="4786504E" w:tentative="1">
      <w:start w:val="1"/>
      <w:numFmt w:val="bullet"/>
      <w:lvlText w:val="•"/>
      <w:lvlJc w:val="left"/>
      <w:pPr>
        <w:tabs>
          <w:tab w:val="num" w:pos="2880"/>
        </w:tabs>
        <w:ind w:left="2880" w:hanging="360"/>
      </w:pPr>
      <w:rPr>
        <w:rFonts w:ascii="Arial" w:hAnsi="Arial" w:hint="default"/>
      </w:rPr>
    </w:lvl>
    <w:lvl w:ilvl="4" w:tplc="294461F0" w:tentative="1">
      <w:start w:val="1"/>
      <w:numFmt w:val="bullet"/>
      <w:lvlText w:val="•"/>
      <w:lvlJc w:val="left"/>
      <w:pPr>
        <w:tabs>
          <w:tab w:val="num" w:pos="3600"/>
        </w:tabs>
        <w:ind w:left="3600" w:hanging="360"/>
      </w:pPr>
      <w:rPr>
        <w:rFonts w:ascii="Arial" w:hAnsi="Arial" w:hint="default"/>
      </w:rPr>
    </w:lvl>
    <w:lvl w:ilvl="5" w:tplc="9D425A6E" w:tentative="1">
      <w:start w:val="1"/>
      <w:numFmt w:val="bullet"/>
      <w:lvlText w:val="•"/>
      <w:lvlJc w:val="left"/>
      <w:pPr>
        <w:tabs>
          <w:tab w:val="num" w:pos="4320"/>
        </w:tabs>
        <w:ind w:left="4320" w:hanging="360"/>
      </w:pPr>
      <w:rPr>
        <w:rFonts w:ascii="Arial" w:hAnsi="Arial" w:hint="default"/>
      </w:rPr>
    </w:lvl>
    <w:lvl w:ilvl="6" w:tplc="9208A504" w:tentative="1">
      <w:start w:val="1"/>
      <w:numFmt w:val="bullet"/>
      <w:lvlText w:val="•"/>
      <w:lvlJc w:val="left"/>
      <w:pPr>
        <w:tabs>
          <w:tab w:val="num" w:pos="5040"/>
        </w:tabs>
        <w:ind w:left="5040" w:hanging="360"/>
      </w:pPr>
      <w:rPr>
        <w:rFonts w:ascii="Arial" w:hAnsi="Arial" w:hint="default"/>
      </w:rPr>
    </w:lvl>
    <w:lvl w:ilvl="7" w:tplc="1570A804" w:tentative="1">
      <w:start w:val="1"/>
      <w:numFmt w:val="bullet"/>
      <w:lvlText w:val="•"/>
      <w:lvlJc w:val="left"/>
      <w:pPr>
        <w:tabs>
          <w:tab w:val="num" w:pos="5760"/>
        </w:tabs>
        <w:ind w:left="5760" w:hanging="360"/>
      </w:pPr>
      <w:rPr>
        <w:rFonts w:ascii="Arial" w:hAnsi="Arial" w:hint="default"/>
      </w:rPr>
    </w:lvl>
    <w:lvl w:ilvl="8" w:tplc="5358BB7C" w:tentative="1">
      <w:start w:val="1"/>
      <w:numFmt w:val="bullet"/>
      <w:lvlText w:val="•"/>
      <w:lvlJc w:val="left"/>
      <w:pPr>
        <w:tabs>
          <w:tab w:val="num" w:pos="6480"/>
        </w:tabs>
        <w:ind w:left="6480" w:hanging="360"/>
      </w:pPr>
      <w:rPr>
        <w:rFonts w:ascii="Arial" w:hAnsi="Arial" w:hint="default"/>
      </w:rPr>
    </w:lvl>
  </w:abstractNum>
  <w:abstractNum w:abstractNumId="3">
    <w:nsid w:val="47EB487E"/>
    <w:multiLevelType w:val="hybridMultilevel"/>
    <w:tmpl w:val="B6960EDE"/>
    <w:lvl w:ilvl="0" w:tplc="DE7A8C0C">
      <w:start w:val="1"/>
      <w:numFmt w:val="bullet"/>
      <w:lvlText w:val=""/>
      <w:lvlJc w:val="left"/>
      <w:pPr>
        <w:tabs>
          <w:tab w:val="num" w:pos="720"/>
        </w:tabs>
        <w:ind w:left="720" w:hanging="360"/>
      </w:pPr>
      <w:rPr>
        <w:rFonts w:ascii="Wingdings" w:hAnsi="Wingdings" w:hint="default"/>
      </w:rPr>
    </w:lvl>
    <w:lvl w:ilvl="1" w:tplc="3CC4A590" w:tentative="1">
      <w:start w:val="1"/>
      <w:numFmt w:val="bullet"/>
      <w:lvlText w:val=""/>
      <w:lvlJc w:val="left"/>
      <w:pPr>
        <w:tabs>
          <w:tab w:val="num" w:pos="1440"/>
        </w:tabs>
        <w:ind w:left="1440" w:hanging="360"/>
      </w:pPr>
      <w:rPr>
        <w:rFonts w:ascii="Wingdings" w:hAnsi="Wingdings" w:hint="default"/>
      </w:rPr>
    </w:lvl>
    <w:lvl w:ilvl="2" w:tplc="0EDED124" w:tentative="1">
      <w:start w:val="1"/>
      <w:numFmt w:val="bullet"/>
      <w:lvlText w:val=""/>
      <w:lvlJc w:val="left"/>
      <w:pPr>
        <w:tabs>
          <w:tab w:val="num" w:pos="2160"/>
        </w:tabs>
        <w:ind w:left="2160" w:hanging="360"/>
      </w:pPr>
      <w:rPr>
        <w:rFonts w:ascii="Wingdings" w:hAnsi="Wingdings" w:hint="default"/>
      </w:rPr>
    </w:lvl>
    <w:lvl w:ilvl="3" w:tplc="EE62D17A" w:tentative="1">
      <w:start w:val="1"/>
      <w:numFmt w:val="bullet"/>
      <w:lvlText w:val=""/>
      <w:lvlJc w:val="left"/>
      <w:pPr>
        <w:tabs>
          <w:tab w:val="num" w:pos="2880"/>
        </w:tabs>
        <w:ind w:left="2880" w:hanging="360"/>
      </w:pPr>
      <w:rPr>
        <w:rFonts w:ascii="Wingdings" w:hAnsi="Wingdings" w:hint="default"/>
      </w:rPr>
    </w:lvl>
    <w:lvl w:ilvl="4" w:tplc="DDEE8BF2" w:tentative="1">
      <w:start w:val="1"/>
      <w:numFmt w:val="bullet"/>
      <w:lvlText w:val=""/>
      <w:lvlJc w:val="left"/>
      <w:pPr>
        <w:tabs>
          <w:tab w:val="num" w:pos="3600"/>
        </w:tabs>
        <w:ind w:left="3600" w:hanging="360"/>
      </w:pPr>
      <w:rPr>
        <w:rFonts w:ascii="Wingdings" w:hAnsi="Wingdings" w:hint="default"/>
      </w:rPr>
    </w:lvl>
    <w:lvl w:ilvl="5" w:tplc="57DCE756" w:tentative="1">
      <w:start w:val="1"/>
      <w:numFmt w:val="bullet"/>
      <w:lvlText w:val=""/>
      <w:lvlJc w:val="left"/>
      <w:pPr>
        <w:tabs>
          <w:tab w:val="num" w:pos="4320"/>
        </w:tabs>
        <w:ind w:left="4320" w:hanging="360"/>
      </w:pPr>
      <w:rPr>
        <w:rFonts w:ascii="Wingdings" w:hAnsi="Wingdings" w:hint="default"/>
      </w:rPr>
    </w:lvl>
    <w:lvl w:ilvl="6" w:tplc="92180D8C" w:tentative="1">
      <w:start w:val="1"/>
      <w:numFmt w:val="bullet"/>
      <w:lvlText w:val=""/>
      <w:lvlJc w:val="left"/>
      <w:pPr>
        <w:tabs>
          <w:tab w:val="num" w:pos="5040"/>
        </w:tabs>
        <w:ind w:left="5040" w:hanging="360"/>
      </w:pPr>
      <w:rPr>
        <w:rFonts w:ascii="Wingdings" w:hAnsi="Wingdings" w:hint="default"/>
      </w:rPr>
    </w:lvl>
    <w:lvl w:ilvl="7" w:tplc="FAAE7AC4" w:tentative="1">
      <w:start w:val="1"/>
      <w:numFmt w:val="bullet"/>
      <w:lvlText w:val=""/>
      <w:lvlJc w:val="left"/>
      <w:pPr>
        <w:tabs>
          <w:tab w:val="num" w:pos="5760"/>
        </w:tabs>
        <w:ind w:left="5760" w:hanging="360"/>
      </w:pPr>
      <w:rPr>
        <w:rFonts w:ascii="Wingdings" w:hAnsi="Wingdings" w:hint="default"/>
      </w:rPr>
    </w:lvl>
    <w:lvl w:ilvl="8" w:tplc="442CC078" w:tentative="1">
      <w:start w:val="1"/>
      <w:numFmt w:val="bullet"/>
      <w:lvlText w:val=""/>
      <w:lvlJc w:val="left"/>
      <w:pPr>
        <w:tabs>
          <w:tab w:val="num" w:pos="6480"/>
        </w:tabs>
        <w:ind w:left="6480" w:hanging="360"/>
      </w:pPr>
      <w:rPr>
        <w:rFonts w:ascii="Wingdings" w:hAnsi="Wingdings" w:hint="default"/>
      </w:rPr>
    </w:lvl>
  </w:abstractNum>
  <w:abstractNum w:abstractNumId="4">
    <w:nsid w:val="4DC53E4B"/>
    <w:multiLevelType w:val="hybridMultilevel"/>
    <w:tmpl w:val="2CFC360E"/>
    <w:lvl w:ilvl="0" w:tplc="0002CC66">
      <w:start w:val="1"/>
      <w:numFmt w:val="bullet"/>
      <w:lvlText w:val="•"/>
      <w:lvlJc w:val="left"/>
      <w:pPr>
        <w:tabs>
          <w:tab w:val="num" w:pos="720"/>
        </w:tabs>
        <w:ind w:left="720" w:hanging="360"/>
      </w:pPr>
      <w:rPr>
        <w:rFonts w:ascii="Arial" w:hAnsi="Arial" w:hint="default"/>
      </w:rPr>
    </w:lvl>
    <w:lvl w:ilvl="1" w:tplc="EA8E063C" w:tentative="1">
      <w:start w:val="1"/>
      <w:numFmt w:val="bullet"/>
      <w:lvlText w:val="•"/>
      <w:lvlJc w:val="left"/>
      <w:pPr>
        <w:tabs>
          <w:tab w:val="num" w:pos="1440"/>
        </w:tabs>
        <w:ind w:left="1440" w:hanging="360"/>
      </w:pPr>
      <w:rPr>
        <w:rFonts w:ascii="Arial" w:hAnsi="Arial" w:hint="default"/>
      </w:rPr>
    </w:lvl>
    <w:lvl w:ilvl="2" w:tplc="69901D66" w:tentative="1">
      <w:start w:val="1"/>
      <w:numFmt w:val="bullet"/>
      <w:lvlText w:val="•"/>
      <w:lvlJc w:val="left"/>
      <w:pPr>
        <w:tabs>
          <w:tab w:val="num" w:pos="2160"/>
        </w:tabs>
        <w:ind w:left="2160" w:hanging="360"/>
      </w:pPr>
      <w:rPr>
        <w:rFonts w:ascii="Arial" w:hAnsi="Arial" w:hint="default"/>
      </w:rPr>
    </w:lvl>
    <w:lvl w:ilvl="3" w:tplc="11E60C88" w:tentative="1">
      <w:start w:val="1"/>
      <w:numFmt w:val="bullet"/>
      <w:lvlText w:val="•"/>
      <w:lvlJc w:val="left"/>
      <w:pPr>
        <w:tabs>
          <w:tab w:val="num" w:pos="2880"/>
        </w:tabs>
        <w:ind w:left="2880" w:hanging="360"/>
      </w:pPr>
      <w:rPr>
        <w:rFonts w:ascii="Arial" w:hAnsi="Arial" w:hint="default"/>
      </w:rPr>
    </w:lvl>
    <w:lvl w:ilvl="4" w:tplc="0A8033FA" w:tentative="1">
      <w:start w:val="1"/>
      <w:numFmt w:val="bullet"/>
      <w:lvlText w:val="•"/>
      <w:lvlJc w:val="left"/>
      <w:pPr>
        <w:tabs>
          <w:tab w:val="num" w:pos="3600"/>
        </w:tabs>
        <w:ind w:left="3600" w:hanging="360"/>
      </w:pPr>
      <w:rPr>
        <w:rFonts w:ascii="Arial" w:hAnsi="Arial" w:hint="default"/>
      </w:rPr>
    </w:lvl>
    <w:lvl w:ilvl="5" w:tplc="761EBCA6" w:tentative="1">
      <w:start w:val="1"/>
      <w:numFmt w:val="bullet"/>
      <w:lvlText w:val="•"/>
      <w:lvlJc w:val="left"/>
      <w:pPr>
        <w:tabs>
          <w:tab w:val="num" w:pos="4320"/>
        </w:tabs>
        <w:ind w:left="4320" w:hanging="360"/>
      </w:pPr>
      <w:rPr>
        <w:rFonts w:ascii="Arial" w:hAnsi="Arial" w:hint="default"/>
      </w:rPr>
    </w:lvl>
    <w:lvl w:ilvl="6" w:tplc="AAB6ADDA" w:tentative="1">
      <w:start w:val="1"/>
      <w:numFmt w:val="bullet"/>
      <w:lvlText w:val="•"/>
      <w:lvlJc w:val="left"/>
      <w:pPr>
        <w:tabs>
          <w:tab w:val="num" w:pos="5040"/>
        </w:tabs>
        <w:ind w:left="5040" w:hanging="360"/>
      </w:pPr>
      <w:rPr>
        <w:rFonts w:ascii="Arial" w:hAnsi="Arial" w:hint="default"/>
      </w:rPr>
    </w:lvl>
    <w:lvl w:ilvl="7" w:tplc="24ECF206" w:tentative="1">
      <w:start w:val="1"/>
      <w:numFmt w:val="bullet"/>
      <w:lvlText w:val="•"/>
      <w:lvlJc w:val="left"/>
      <w:pPr>
        <w:tabs>
          <w:tab w:val="num" w:pos="5760"/>
        </w:tabs>
        <w:ind w:left="5760" w:hanging="360"/>
      </w:pPr>
      <w:rPr>
        <w:rFonts w:ascii="Arial" w:hAnsi="Arial" w:hint="default"/>
      </w:rPr>
    </w:lvl>
    <w:lvl w:ilvl="8" w:tplc="8788E7D6" w:tentative="1">
      <w:start w:val="1"/>
      <w:numFmt w:val="bullet"/>
      <w:lvlText w:val="•"/>
      <w:lvlJc w:val="left"/>
      <w:pPr>
        <w:tabs>
          <w:tab w:val="num" w:pos="6480"/>
        </w:tabs>
        <w:ind w:left="6480" w:hanging="360"/>
      </w:pPr>
      <w:rPr>
        <w:rFonts w:ascii="Arial" w:hAnsi="Arial" w:hint="default"/>
      </w:rPr>
    </w:lvl>
  </w:abstractNum>
  <w:abstractNum w:abstractNumId="5">
    <w:nsid w:val="6ED6487C"/>
    <w:multiLevelType w:val="hybridMultilevel"/>
    <w:tmpl w:val="0986B434"/>
    <w:lvl w:ilvl="0" w:tplc="C5E2EF76">
      <w:start w:val="1"/>
      <w:numFmt w:val="bullet"/>
      <w:lvlText w:val="•"/>
      <w:lvlJc w:val="left"/>
      <w:pPr>
        <w:tabs>
          <w:tab w:val="num" w:pos="720"/>
        </w:tabs>
        <w:ind w:left="720" w:hanging="360"/>
      </w:pPr>
      <w:rPr>
        <w:rFonts w:ascii="Arial" w:hAnsi="Arial" w:hint="default"/>
      </w:rPr>
    </w:lvl>
    <w:lvl w:ilvl="1" w:tplc="2340A9DC">
      <w:start w:val="3202"/>
      <w:numFmt w:val="bullet"/>
      <w:lvlText w:val="–"/>
      <w:lvlJc w:val="left"/>
      <w:pPr>
        <w:tabs>
          <w:tab w:val="num" w:pos="1440"/>
        </w:tabs>
        <w:ind w:left="1440" w:hanging="360"/>
      </w:pPr>
      <w:rPr>
        <w:rFonts w:ascii="Arial" w:hAnsi="Arial" w:hint="default"/>
      </w:rPr>
    </w:lvl>
    <w:lvl w:ilvl="2" w:tplc="FE8CD248">
      <w:start w:val="3202"/>
      <w:numFmt w:val="bullet"/>
      <w:lvlText w:val="•"/>
      <w:lvlJc w:val="left"/>
      <w:pPr>
        <w:tabs>
          <w:tab w:val="num" w:pos="2160"/>
        </w:tabs>
        <w:ind w:left="2160" w:hanging="360"/>
      </w:pPr>
      <w:rPr>
        <w:rFonts w:ascii="Arial" w:hAnsi="Arial" w:hint="default"/>
      </w:rPr>
    </w:lvl>
    <w:lvl w:ilvl="3" w:tplc="D51AF5CA" w:tentative="1">
      <w:start w:val="1"/>
      <w:numFmt w:val="bullet"/>
      <w:lvlText w:val="•"/>
      <w:lvlJc w:val="left"/>
      <w:pPr>
        <w:tabs>
          <w:tab w:val="num" w:pos="2880"/>
        </w:tabs>
        <w:ind w:left="2880" w:hanging="360"/>
      </w:pPr>
      <w:rPr>
        <w:rFonts w:ascii="Arial" w:hAnsi="Arial" w:hint="default"/>
      </w:rPr>
    </w:lvl>
    <w:lvl w:ilvl="4" w:tplc="DC1EF68C" w:tentative="1">
      <w:start w:val="1"/>
      <w:numFmt w:val="bullet"/>
      <w:lvlText w:val="•"/>
      <w:lvlJc w:val="left"/>
      <w:pPr>
        <w:tabs>
          <w:tab w:val="num" w:pos="3600"/>
        </w:tabs>
        <w:ind w:left="3600" w:hanging="360"/>
      </w:pPr>
      <w:rPr>
        <w:rFonts w:ascii="Arial" w:hAnsi="Arial" w:hint="default"/>
      </w:rPr>
    </w:lvl>
    <w:lvl w:ilvl="5" w:tplc="F126FB94" w:tentative="1">
      <w:start w:val="1"/>
      <w:numFmt w:val="bullet"/>
      <w:lvlText w:val="•"/>
      <w:lvlJc w:val="left"/>
      <w:pPr>
        <w:tabs>
          <w:tab w:val="num" w:pos="4320"/>
        </w:tabs>
        <w:ind w:left="4320" w:hanging="360"/>
      </w:pPr>
      <w:rPr>
        <w:rFonts w:ascii="Arial" w:hAnsi="Arial" w:hint="default"/>
      </w:rPr>
    </w:lvl>
    <w:lvl w:ilvl="6" w:tplc="1AFEF916" w:tentative="1">
      <w:start w:val="1"/>
      <w:numFmt w:val="bullet"/>
      <w:lvlText w:val="•"/>
      <w:lvlJc w:val="left"/>
      <w:pPr>
        <w:tabs>
          <w:tab w:val="num" w:pos="5040"/>
        </w:tabs>
        <w:ind w:left="5040" w:hanging="360"/>
      </w:pPr>
      <w:rPr>
        <w:rFonts w:ascii="Arial" w:hAnsi="Arial" w:hint="default"/>
      </w:rPr>
    </w:lvl>
    <w:lvl w:ilvl="7" w:tplc="8A009C4A" w:tentative="1">
      <w:start w:val="1"/>
      <w:numFmt w:val="bullet"/>
      <w:lvlText w:val="•"/>
      <w:lvlJc w:val="left"/>
      <w:pPr>
        <w:tabs>
          <w:tab w:val="num" w:pos="5760"/>
        </w:tabs>
        <w:ind w:left="5760" w:hanging="360"/>
      </w:pPr>
      <w:rPr>
        <w:rFonts w:ascii="Arial" w:hAnsi="Arial" w:hint="default"/>
      </w:rPr>
    </w:lvl>
    <w:lvl w:ilvl="8" w:tplc="4C723418" w:tentative="1">
      <w:start w:val="1"/>
      <w:numFmt w:val="bullet"/>
      <w:lvlText w:val="•"/>
      <w:lvlJc w:val="left"/>
      <w:pPr>
        <w:tabs>
          <w:tab w:val="num" w:pos="6480"/>
        </w:tabs>
        <w:ind w:left="6480" w:hanging="360"/>
      </w:pPr>
      <w:rPr>
        <w:rFonts w:ascii="Arial" w:hAnsi="Arial" w:hint="default"/>
      </w:rPr>
    </w:lvl>
  </w:abstractNum>
  <w:abstractNum w:abstractNumId="6">
    <w:nsid w:val="71970464"/>
    <w:multiLevelType w:val="hybridMultilevel"/>
    <w:tmpl w:val="59D24844"/>
    <w:lvl w:ilvl="0" w:tplc="D1844064">
      <w:start w:val="1"/>
      <w:numFmt w:val="bullet"/>
      <w:lvlText w:val="•"/>
      <w:lvlJc w:val="left"/>
      <w:pPr>
        <w:tabs>
          <w:tab w:val="num" w:pos="720"/>
        </w:tabs>
        <w:ind w:left="720" w:hanging="360"/>
      </w:pPr>
      <w:rPr>
        <w:rFonts w:ascii="Arial" w:hAnsi="Arial" w:hint="default"/>
      </w:rPr>
    </w:lvl>
    <w:lvl w:ilvl="1" w:tplc="B8F05A0C" w:tentative="1">
      <w:start w:val="1"/>
      <w:numFmt w:val="bullet"/>
      <w:lvlText w:val="•"/>
      <w:lvlJc w:val="left"/>
      <w:pPr>
        <w:tabs>
          <w:tab w:val="num" w:pos="1440"/>
        </w:tabs>
        <w:ind w:left="1440" w:hanging="360"/>
      </w:pPr>
      <w:rPr>
        <w:rFonts w:ascii="Arial" w:hAnsi="Arial" w:hint="default"/>
      </w:rPr>
    </w:lvl>
    <w:lvl w:ilvl="2" w:tplc="F58A67B2" w:tentative="1">
      <w:start w:val="1"/>
      <w:numFmt w:val="bullet"/>
      <w:lvlText w:val="•"/>
      <w:lvlJc w:val="left"/>
      <w:pPr>
        <w:tabs>
          <w:tab w:val="num" w:pos="2160"/>
        </w:tabs>
        <w:ind w:left="2160" w:hanging="360"/>
      </w:pPr>
      <w:rPr>
        <w:rFonts w:ascii="Arial" w:hAnsi="Arial" w:hint="default"/>
      </w:rPr>
    </w:lvl>
    <w:lvl w:ilvl="3" w:tplc="A4FE1DDE" w:tentative="1">
      <w:start w:val="1"/>
      <w:numFmt w:val="bullet"/>
      <w:lvlText w:val="•"/>
      <w:lvlJc w:val="left"/>
      <w:pPr>
        <w:tabs>
          <w:tab w:val="num" w:pos="2880"/>
        </w:tabs>
        <w:ind w:left="2880" w:hanging="360"/>
      </w:pPr>
      <w:rPr>
        <w:rFonts w:ascii="Arial" w:hAnsi="Arial" w:hint="default"/>
      </w:rPr>
    </w:lvl>
    <w:lvl w:ilvl="4" w:tplc="58A8B784" w:tentative="1">
      <w:start w:val="1"/>
      <w:numFmt w:val="bullet"/>
      <w:lvlText w:val="•"/>
      <w:lvlJc w:val="left"/>
      <w:pPr>
        <w:tabs>
          <w:tab w:val="num" w:pos="3600"/>
        </w:tabs>
        <w:ind w:left="3600" w:hanging="360"/>
      </w:pPr>
      <w:rPr>
        <w:rFonts w:ascii="Arial" w:hAnsi="Arial" w:hint="default"/>
      </w:rPr>
    </w:lvl>
    <w:lvl w:ilvl="5" w:tplc="BF70C270" w:tentative="1">
      <w:start w:val="1"/>
      <w:numFmt w:val="bullet"/>
      <w:lvlText w:val="•"/>
      <w:lvlJc w:val="left"/>
      <w:pPr>
        <w:tabs>
          <w:tab w:val="num" w:pos="4320"/>
        </w:tabs>
        <w:ind w:left="4320" w:hanging="360"/>
      </w:pPr>
      <w:rPr>
        <w:rFonts w:ascii="Arial" w:hAnsi="Arial" w:hint="default"/>
      </w:rPr>
    </w:lvl>
    <w:lvl w:ilvl="6" w:tplc="D49AA512" w:tentative="1">
      <w:start w:val="1"/>
      <w:numFmt w:val="bullet"/>
      <w:lvlText w:val="•"/>
      <w:lvlJc w:val="left"/>
      <w:pPr>
        <w:tabs>
          <w:tab w:val="num" w:pos="5040"/>
        </w:tabs>
        <w:ind w:left="5040" w:hanging="360"/>
      </w:pPr>
      <w:rPr>
        <w:rFonts w:ascii="Arial" w:hAnsi="Arial" w:hint="default"/>
      </w:rPr>
    </w:lvl>
    <w:lvl w:ilvl="7" w:tplc="13CE4DD6" w:tentative="1">
      <w:start w:val="1"/>
      <w:numFmt w:val="bullet"/>
      <w:lvlText w:val="•"/>
      <w:lvlJc w:val="left"/>
      <w:pPr>
        <w:tabs>
          <w:tab w:val="num" w:pos="5760"/>
        </w:tabs>
        <w:ind w:left="5760" w:hanging="360"/>
      </w:pPr>
      <w:rPr>
        <w:rFonts w:ascii="Arial" w:hAnsi="Arial" w:hint="default"/>
      </w:rPr>
    </w:lvl>
    <w:lvl w:ilvl="8" w:tplc="66146CE4" w:tentative="1">
      <w:start w:val="1"/>
      <w:numFmt w:val="bullet"/>
      <w:lvlText w:val="•"/>
      <w:lvlJc w:val="left"/>
      <w:pPr>
        <w:tabs>
          <w:tab w:val="num" w:pos="6480"/>
        </w:tabs>
        <w:ind w:left="6480" w:hanging="360"/>
      </w:pPr>
      <w:rPr>
        <w:rFonts w:ascii="Arial" w:hAnsi="Arial" w:hint="default"/>
      </w:rPr>
    </w:lvl>
  </w:abstractNum>
  <w:abstractNum w:abstractNumId="7">
    <w:nsid w:val="7A724486"/>
    <w:multiLevelType w:val="hybridMultilevel"/>
    <w:tmpl w:val="2738E44C"/>
    <w:lvl w:ilvl="0" w:tplc="C57CAD4C">
      <w:start w:val="1"/>
      <w:numFmt w:val="bullet"/>
      <w:lvlText w:val="•"/>
      <w:lvlJc w:val="left"/>
      <w:pPr>
        <w:tabs>
          <w:tab w:val="num" w:pos="720"/>
        </w:tabs>
        <w:ind w:left="720" w:hanging="360"/>
      </w:pPr>
      <w:rPr>
        <w:rFonts w:ascii="Arial" w:hAnsi="Arial" w:hint="default"/>
      </w:rPr>
    </w:lvl>
    <w:lvl w:ilvl="1" w:tplc="AABA4618" w:tentative="1">
      <w:start w:val="1"/>
      <w:numFmt w:val="bullet"/>
      <w:lvlText w:val="•"/>
      <w:lvlJc w:val="left"/>
      <w:pPr>
        <w:tabs>
          <w:tab w:val="num" w:pos="1440"/>
        </w:tabs>
        <w:ind w:left="1440" w:hanging="360"/>
      </w:pPr>
      <w:rPr>
        <w:rFonts w:ascii="Arial" w:hAnsi="Arial" w:hint="default"/>
      </w:rPr>
    </w:lvl>
    <w:lvl w:ilvl="2" w:tplc="5902FF04" w:tentative="1">
      <w:start w:val="1"/>
      <w:numFmt w:val="bullet"/>
      <w:lvlText w:val="•"/>
      <w:lvlJc w:val="left"/>
      <w:pPr>
        <w:tabs>
          <w:tab w:val="num" w:pos="2160"/>
        </w:tabs>
        <w:ind w:left="2160" w:hanging="360"/>
      </w:pPr>
      <w:rPr>
        <w:rFonts w:ascii="Arial" w:hAnsi="Arial" w:hint="default"/>
      </w:rPr>
    </w:lvl>
    <w:lvl w:ilvl="3" w:tplc="F620D770" w:tentative="1">
      <w:start w:val="1"/>
      <w:numFmt w:val="bullet"/>
      <w:lvlText w:val="•"/>
      <w:lvlJc w:val="left"/>
      <w:pPr>
        <w:tabs>
          <w:tab w:val="num" w:pos="2880"/>
        </w:tabs>
        <w:ind w:left="2880" w:hanging="360"/>
      </w:pPr>
      <w:rPr>
        <w:rFonts w:ascii="Arial" w:hAnsi="Arial" w:hint="default"/>
      </w:rPr>
    </w:lvl>
    <w:lvl w:ilvl="4" w:tplc="914A336C" w:tentative="1">
      <w:start w:val="1"/>
      <w:numFmt w:val="bullet"/>
      <w:lvlText w:val="•"/>
      <w:lvlJc w:val="left"/>
      <w:pPr>
        <w:tabs>
          <w:tab w:val="num" w:pos="3600"/>
        </w:tabs>
        <w:ind w:left="3600" w:hanging="360"/>
      </w:pPr>
      <w:rPr>
        <w:rFonts w:ascii="Arial" w:hAnsi="Arial" w:hint="default"/>
      </w:rPr>
    </w:lvl>
    <w:lvl w:ilvl="5" w:tplc="FF4003A0" w:tentative="1">
      <w:start w:val="1"/>
      <w:numFmt w:val="bullet"/>
      <w:lvlText w:val="•"/>
      <w:lvlJc w:val="left"/>
      <w:pPr>
        <w:tabs>
          <w:tab w:val="num" w:pos="4320"/>
        </w:tabs>
        <w:ind w:left="4320" w:hanging="360"/>
      </w:pPr>
      <w:rPr>
        <w:rFonts w:ascii="Arial" w:hAnsi="Arial" w:hint="default"/>
      </w:rPr>
    </w:lvl>
    <w:lvl w:ilvl="6" w:tplc="70AAA838" w:tentative="1">
      <w:start w:val="1"/>
      <w:numFmt w:val="bullet"/>
      <w:lvlText w:val="•"/>
      <w:lvlJc w:val="left"/>
      <w:pPr>
        <w:tabs>
          <w:tab w:val="num" w:pos="5040"/>
        </w:tabs>
        <w:ind w:left="5040" w:hanging="360"/>
      </w:pPr>
      <w:rPr>
        <w:rFonts w:ascii="Arial" w:hAnsi="Arial" w:hint="default"/>
      </w:rPr>
    </w:lvl>
    <w:lvl w:ilvl="7" w:tplc="E044281C" w:tentative="1">
      <w:start w:val="1"/>
      <w:numFmt w:val="bullet"/>
      <w:lvlText w:val="•"/>
      <w:lvlJc w:val="left"/>
      <w:pPr>
        <w:tabs>
          <w:tab w:val="num" w:pos="5760"/>
        </w:tabs>
        <w:ind w:left="5760" w:hanging="360"/>
      </w:pPr>
      <w:rPr>
        <w:rFonts w:ascii="Arial" w:hAnsi="Arial" w:hint="default"/>
      </w:rPr>
    </w:lvl>
    <w:lvl w:ilvl="8" w:tplc="167AA16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AD"/>
    <w:rsid w:val="000A6A8D"/>
    <w:rsid w:val="00340F57"/>
    <w:rsid w:val="005638A6"/>
    <w:rsid w:val="005E7CAD"/>
    <w:rsid w:val="006519B3"/>
    <w:rsid w:val="00661ADD"/>
    <w:rsid w:val="0072567E"/>
    <w:rsid w:val="00A61344"/>
    <w:rsid w:val="00A91E72"/>
    <w:rsid w:val="00B25507"/>
    <w:rsid w:val="00B922BD"/>
    <w:rsid w:val="00BB2FCD"/>
    <w:rsid w:val="00C86965"/>
    <w:rsid w:val="00D07CE0"/>
    <w:rsid w:val="00DD2933"/>
    <w:rsid w:val="00F1768B"/>
    <w:rsid w:val="00F3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A6"/>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A6"/>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7826">
      <w:bodyDiv w:val="1"/>
      <w:marLeft w:val="0"/>
      <w:marRight w:val="0"/>
      <w:marTop w:val="0"/>
      <w:marBottom w:val="0"/>
      <w:divBdr>
        <w:top w:val="none" w:sz="0" w:space="0" w:color="auto"/>
        <w:left w:val="none" w:sz="0" w:space="0" w:color="auto"/>
        <w:bottom w:val="none" w:sz="0" w:space="0" w:color="auto"/>
        <w:right w:val="none" w:sz="0" w:space="0" w:color="auto"/>
      </w:divBdr>
      <w:divsChild>
        <w:div w:id="1862547990">
          <w:marLeft w:val="547"/>
          <w:marRight w:val="0"/>
          <w:marTop w:val="154"/>
          <w:marBottom w:val="0"/>
          <w:divBdr>
            <w:top w:val="none" w:sz="0" w:space="0" w:color="auto"/>
            <w:left w:val="none" w:sz="0" w:space="0" w:color="auto"/>
            <w:bottom w:val="none" w:sz="0" w:space="0" w:color="auto"/>
            <w:right w:val="none" w:sz="0" w:space="0" w:color="auto"/>
          </w:divBdr>
        </w:div>
        <w:div w:id="99374568">
          <w:marLeft w:val="547"/>
          <w:marRight w:val="0"/>
          <w:marTop w:val="115"/>
          <w:marBottom w:val="0"/>
          <w:divBdr>
            <w:top w:val="none" w:sz="0" w:space="0" w:color="auto"/>
            <w:left w:val="none" w:sz="0" w:space="0" w:color="auto"/>
            <w:bottom w:val="none" w:sz="0" w:space="0" w:color="auto"/>
            <w:right w:val="none" w:sz="0" w:space="0" w:color="auto"/>
          </w:divBdr>
        </w:div>
        <w:div w:id="1599214160">
          <w:marLeft w:val="547"/>
          <w:marRight w:val="0"/>
          <w:marTop w:val="115"/>
          <w:marBottom w:val="0"/>
          <w:divBdr>
            <w:top w:val="none" w:sz="0" w:space="0" w:color="auto"/>
            <w:left w:val="none" w:sz="0" w:space="0" w:color="auto"/>
            <w:bottom w:val="none" w:sz="0" w:space="0" w:color="auto"/>
            <w:right w:val="none" w:sz="0" w:space="0" w:color="auto"/>
          </w:divBdr>
        </w:div>
        <w:div w:id="1296716164">
          <w:marLeft w:val="547"/>
          <w:marRight w:val="0"/>
          <w:marTop w:val="115"/>
          <w:marBottom w:val="0"/>
          <w:divBdr>
            <w:top w:val="none" w:sz="0" w:space="0" w:color="auto"/>
            <w:left w:val="none" w:sz="0" w:space="0" w:color="auto"/>
            <w:bottom w:val="none" w:sz="0" w:space="0" w:color="auto"/>
            <w:right w:val="none" w:sz="0" w:space="0" w:color="auto"/>
          </w:divBdr>
        </w:div>
        <w:div w:id="339814124">
          <w:marLeft w:val="547"/>
          <w:marRight w:val="0"/>
          <w:marTop w:val="154"/>
          <w:marBottom w:val="0"/>
          <w:divBdr>
            <w:top w:val="none" w:sz="0" w:space="0" w:color="auto"/>
            <w:left w:val="none" w:sz="0" w:space="0" w:color="auto"/>
            <w:bottom w:val="none" w:sz="0" w:space="0" w:color="auto"/>
            <w:right w:val="none" w:sz="0" w:space="0" w:color="auto"/>
          </w:divBdr>
        </w:div>
        <w:div w:id="301741256">
          <w:marLeft w:val="547"/>
          <w:marRight w:val="0"/>
          <w:marTop w:val="134"/>
          <w:marBottom w:val="0"/>
          <w:divBdr>
            <w:top w:val="none" w:sz="0" w:space="0" w:color="auto"/>
            <w:left w:val="none" w:sz="0" w:space="0" w:color="auto"/>
            <w:bottom w:val="none" w:sz="0" w:space="0" w:color="auto"/>
            <w:right w:val="none" w:sz="0" w:space="0" w:color="auto"/>
          </w:divBdr>
        </w:div>
        <w:div w:id="1723942145">
          <w:marLeft w:val="547"/>
          <w:marRight w:val="0"/>
          <w:marTop w:val="154"/>
          <w:marBottom w:val="0"/>
          <w:divBdr>
            <w:top w:val="none" w:sz="0" w:space="0" w:color="auto"/>
            <w:left w:val="none" w:sz="0" w:space="0" w:color="auto"/>
            <w:bottom w:val="none" w:sz="0" w:space="0" w:color="auto"/>
            <w:right w:val="none" w:sz="0" w:space="0" w:color="auto"/>
          </w:divBdr>
        </w:div>
        <w:div w:id="875698378">
          <w:marLeft w:val="547"/>
          <w:marRight w:val="0"/>
          <w:marTop w:val="154"/>
          <w:marBottom w:val="0"/>
          <w:divBdr>
            <w:top w:val="none" w:sz="0" w:space="0" w:color="auto"/>
            <w:left w:val="none" w:sz="0" w:space="0" w:color="auto"/>
            <w:bottom w:val="none" w:sz="0" w:space="0" w:color="auto"/>
            <w:right w:val="none" w:sz="0" w:space="0" w:color="auto"/>
          </w:divBdr>
        </w:div>
      </w:divsChild>
    </w:div>
    <w:div w:id="835729593">
      <w:bodyDiv w:val="1"/>
      <w:marLeft w:val="0"/>
      <w:marRight w:val="0"/>
      <w:marTop w:val="0"/>
      <w:marBottom w:val="0"/>
      <w:divBdr>
        <w:top w:val="none" w:sz="0" w:space="0" w:color="auto"/>
        <w:left w:val="none" w:sz="0" w:space="0" w:color="auto"/>
        <w:bottom w:val="none" w:sz="0" w:space="0" w:color="auto"/>
        <w:right w:val="none" w:sz="0" w:space="0" w:color="auto"/>
      </w:divBdr>
    </w:div>
    <w:div w:id="841818160">
      <w:bodyDiv w:val="1"/>
      <w:marLeft w:val="0"/>
      <w:marRight w:val="0"/>
      <w:marTop w:val="0"/>
      <w:marBottom w:val="0"/>
      <w:divBdr>
        <w:top w:val="none" w:sz="0" w:space="0" w:color="auto"/>
        <w:left w:val="none" w:sz="0" w:space="0" w:color="auto"/>
        <w:bottom w:val="none" w:sz="0" w:space="0" w:color="auto"/>
        <w:right w:val="none" w:sz="0" w:space="0" w:color="auto"/>
      </w:divBdr>
      <w:divsChild>
        <w:div w:id="642542225">
          <w:marLeft w:val="547"/>
          <w:marRight w:val="0"/>
          <w:marTop w:val="154"/>
          <w:marBottom w:val="0"/>
          <w:divBdr>
            <w:top w:val="none" w:sz="0" w:space="0" w:color="auto"/>
            <w:left w:val="none" w:sz="0" w:space="0" w:color="auto"/>
            <w:bottom w:val="none" w:sz="0" w:space="0" w:color="auto"/>
            <w:right w:val="none" w:sz="0" w:space="0" w:color="auto"/>
          </w:divBdr>
        </w:div>
        <w:div w:id="1521508455">
          <w:marLeft w:val="547"/>
          <w:marRight w:val="0"/>
          <w:marTop w:val="96"/>
          <w:marBottom w:val="0"/>
          <w:divBdr>
            <w:top w:val="none" w:sz="0" w:space="0" w:color="auto"/>
            <w:left w:val="none" w:sz="0" w:space="0" w:color="auto"/>
            <w:bottom w:val="none" w:sz="0" w:space="0" w:color="auto"/>
            <w:right w:val="none" w:sz="0" w:space="0" w:color="auto"/>
          </w:divBdr>
        </w:div>
        <w:div w:id="1274552826">
          <w:marLeft w:val="547"/>
          <w:marRight w:val="0"/>
          <w:marTop w:val="96"/>
          <w:marBottom w:val="0"/>
          <w:divBdr>
            <w:top w:val="none" w:sz="0" w:space="0" w:color="auto"/>
            <w:left w:val="none" w:sz="0" w:space="0" w:color="auto"/>
            <w:bottom w:val="none" w:sz="0" w:space="0" w:color="auto"/>
            <w:right w:val="none" w:sz="0" w:space="0" w:color="auto"/>
          </w:divBdr>
        </w:div>
        <w:div w:id="438109052">
          <w:marLeft w:val="547"/>
          <w:marRight w:val="0"/>
          <w:marTop w:val="96"/>
          <w:marBottom w:val="0"/>
          <w:divBdr>
            <w:top w:val="none" w:sz="0" w:space="0" w:color="auto"/>
            <w:left w:val="none" w:sz="0" w:space="0" w:color="auto"/>
            <w:bottom w:val="none" w:sz="0" w:space="0" w:color="auto"/>
            <w:right w:val="none" w:sz="0" w:space="0" w:color="auto"/>
          </w:divBdr>
        </w:div>
        <w:div w:id="945577659">
          <w:marLeft w:val="547"/>
          <w:marRight w:val="0"/>
          <w:marTop w:val="96"/>
          <w:marBottom w:val="0"/>
          <w:divBdr>
            <w:top w:val="none" w:sz="0" w:space="0" w:color="auto"/>
            <w:left w:val="none" w:sz="0" w:space="0" w:color="auto"/>
            <w:bottom w:val="none" w:sz="0" w:space="0" w:color="auto"/>
            <w:right w:val="none" w:sz="0" w:space="0" w:color="auto"/>
          </w:divBdr>
        </w:div>
        <w:div w:id="1888567729">
          <w:marLeft w:val="547"/>
          <w:marRight w:val="0"/>
          <w:marTop w:val="96"/>
          <w:marBottom w:val="0"/>
          <w:divBdr>
            <w:top w:val="none" w:sz="0" w:space="0" w:color="auto"/>
            <w:left w:val="none" w:sz="0" w:space="0" w:color="auto"/>
            <w:bottom w:val="none" w:sz="0" w:space="0" w:color="auto"/>
            <w:right w:val="none" w:sz="0" w:space="0" w:color="auto"/>
          </w:divBdr>
        </w:div>
        <w:div w:id="1831215885">
          <w:marLeft w:val="547"/>
          <w:marRight w:val="0"/>
          <w:marTop w:val="96"/>
          <w:marBottom w:val="0"/>
          <w:divBdr>
            <w:top w:val="none" w:sz="0" w:space="0" w:color="auto"/>
            <w:left w:val="none" w:sz="0" w:space="0" w:color="auto"/>
            <w:bottom w:val="none" w:sz="0" w:space="0" w:color="auto"/>
            <w:right w:val="none" w:sz="0" w:space="0" w:color="auto"/>
          </w:divBdr>
        </w:div>
        <w:div w:id="825367008">
          <w:marLeft w:val="547"/>
          <w:marRight w:val="0"/>
          <w:marTop w:val="96"/>
          <w:marBottom w:val="0"/>
          <w:divBdr>
            <w:top w:val="none" w:sz="0" w:space="0" w:color="auto"/>
            <w:left w:val="none" w:sz="0" w:space="0" w:color="auto"/>
            <w:bottom w:val="none" w:sz="0" w:space="0" w:color="auto"/>
            <w:right w:val="none" w:sz="0" w:space="0" w:color="auto"/>
          </w:divBdr>
        </w:div>
        <w:div w:id="1035037996">
          <w:marLeft w:val="547"/>
          <w:marRight w:val="0"/>
          <w:marTop w:val="96"/>
          <w:marBottom w:val="0"/>
          <w:divBdr>
            <w:top w:val="none" w:sz="0" w:space="0" w:color="auto"/>
            <w:left w:val="none" w:sz="0" w:space="0" w:color="auto"/>
            <w:bottom w:val="none" w:sz="0" w:space="0" w:color="auto"/>
            <w:right w:val="none" w:sz="0" w:space="0" w:color="auto"/>
          </w:divBdr>
        </w:div>
        <w:div w:id="2017725382">
          <w:marLeft w:val="547"/>
          <w:marRight w:val="0"/>
          <w:marTop w:val="96"/>
          <w:marBottom w:val="0"/>
          <w:divBdr>
            <w:top w:val="none" w:sz="0" w:space="0" w:color="auto"/>
            <w:left w:val="none" w:sz="0" w:space="0" w:color="auto"/>
            <w:bottom w:val="none" w:sz="0" w:space="0" w:color="auto"/>
            <w:right w:val="none" w:sz="0" w:space="0" w:color="auto"/>
          </w:divBdr>
        </w:div>
        <w:div w:id="1738822903">
          <w:marLeft w:val="547"/>
          <w:marRight w:val="0"/>
          <w:marTop w:val="96"/>
          <w:marBottom w:val="0"/>
          <w:divBdr>
            <w:top w:val="none" w:sz="0" w:space="0" w:color="auto"/>
            <w:left w:val="none" w:sz="0" w:space="0" w:color="auto"/>
            <w:bottom w:val="none" w:sz="0" w:space="0" w:color="auto"/>
            <w:right w:val="none" w:sz="0" w:space="0" w:color="auto"/>
          </w:divBdr>
        </w:div>
        <w:div w:id="1460539067">
          <w:marLeft w:val="547"/>
          <w:marRight w:val="0"/>
          <w:marTop w:val="96"/>
          <w:marBottom w:val="0"/>
          <w:divBdr>
            <w:top w:val="none" w:sz="0" w:space="0" w:color="auto"/>
            <w:left w:val="none" w:sz="0" w:space="0" w:color="auto"/>
            <w:bottom w:val="none" w:sz="0" w:space="0" w:color="auto"/>
            <w:right w:val="none" w:sz="0" w:space="0" w:color="auto"/>
          </w:divBdr>
        </w:div>
      </w:divsChild>
    </w:div>
    <w:div w:id="874732643">
      <w:bodyDiv w:val="1"/>
      <w:marLeft w:val="0"/>
      <w:marRight w:val="0"/>
      <w:marTop w:val="0"/>
      <w:marBottom w:val="0"/>
      <w:divBdr>
        <w:top w:val="none" w:sz="0" w:space="0" w:color="auto"/>
        <w:left w:val="none" w:sz="0" w:space="0" w:color="auto"/>
        <w:bottom w:val="none" w:sz="0" w:space="0" w:color="auto"/>
        <w:right w:val="none" w:sz="0" w:space="0" w:color="auto"/>
      </w:divBdr>
      <w:divsChild>
        <w:div w:id="376899846">
          <w:marLeft w:val="547"/>
          <w:marRight w:val="0"/>
          <w:marTop w:val="154"/>
          <w:marBottom w:val="0"/>
          <w:divBdr>
            <w:top w:val="none" w:sz="0" w:space="0" w:color="auto"/>
            <w:left w:val="none" w:sz="0" w:space="0" w:color="auto"/>
            <w:bottom w:val="none" w:sz="0" w:space="0" w:color="auto"/>
            <w:right w:val="none" w:sz="0" w:space="0" w:color="auto"/>
          </w:divBdr>
        </w:div>
        <w:div w:id="1458601844">
          <w:marLeft w:val="0"/>
          <w:marRight w:val="0"/>
          <w:marTop w:val="115"/>
          <w:marBottom w:val="0"/>
          <w:divBdr>
            <w:top w:val="none" w:sz="0" w:space="0" w:color="auto"/>
            <w:left w:val="none" w:sz="0" w:space="0" w:color="auto"/>
            <w:bottom w:val="none" w:sz="0" w:space="0" w:color="auto"/>
            <w:right w:val="none" w:sz="0" w:space="0" w:color="auto"/>
          </w:divBdr>
        </w:div>
        <w:div w:id="637761237">
          <w:marLeft w:val="0"/>
          <w:marRight w:val="0"/>
          <w:marTop w:val="115"/>
          <w:marBottom w:val="0"/>
          <w:divBdr>
            <w:top w:val="none" w:sz="0" w:space="0" w:color="auto"/>
            <w:left w:val="none" w:sz="0" w:space="0" w:color="auto"/>
            <w:bottom w:val="none" w:sz="0" w:space="0" w:color="auto"/>
            <w:right w:val="none" w:sz="0" w:space="0" w:color="auto"/>
          </w:divBdr>
        </w:div>
        <w:div w:id="1602713931">
          <w:marLeft w:val="0"/>
          <w:marRight w:val="0"/>
          <w:marTop w:val="115"/>
          <w:marBottom w:val="0"/>
          <w:divBdr>
            <w:top w:val="none" w:sz="0" w:space="0" w:color="auto"/>
            <w:left w:val="none" w:sz="0" w:space="0" w:color="auto"/>
            <w:bottom w:val="none" w:sz="0" w:space="0" w:color="auto"/>
            <w:right w:val="none" w:sz="0" w:space="0" w:color="auto"/>
          </w:divBdr>
        </w:div>
        <w:div w:id="151678214">
          <w:marLeft w:val="0"/>
          <w:marRight w:val="0"/>
          <w:marTop w:val="115"/>
          <w:marBottom w:val="0"/>
          <w:divBdr>
            <w:top w:val="none" w:sz="0" w:space="0" w:color="auto"/>
            <w:left w:val="none" w:sz="0" w:space="0" w:color="auto"/>
            <w:bottom w:val="none" w:sz="0" w:space="0" w:color="auto"/>
            <w:right w:val="none" w:sz="0" w:space="0" w:color="auto"/>
          </w:divBdr>
        </w:div>
      </w:divsChild>
    </w:div>
    <w:div w:id="1263613768">
      <w:bodyDiv w:val="1"/>
      <w:marLeft w:val="0"/>
      <w:marRight w:val="0"/>
      <w:marTop w:val="0"/>
      <w:marBottom w:val="0"/>
      <w:divBdr>
        <w:top w:val="none" w:sz="0" w:space="0" w:color="auto"/>
        <w:left w:val="none" w:sz="0" w:space="0" w:color="auto"/>
        <w:bottom w:val="none" w:sz="0" w:space="0" w:color="auto"/>
        <w:right w:val="none" w:sz="0" w:space="0" w:color="auto"/>
      </w:divBdr>
      <w:divsChild>
        <w:div w:id="1878081021">
          <w:marLeft w:val="547"/>
          <w:marRight w:val="0"/>
          <w:marTop w:val="154"/>
          <w:marBottom w:val="0"/>
          <w:divBdr>
            <w:top w:val="none" w:sz="0" w:space="0" w:color="auto"/>
            <w:left w:val="none" w:sz="0" w:space="0" w:color="auto"/>
            <w:bottom w:val="none" w:sz="0" w:space="0" w:color="auto"/>
            <w:right w:val="none" w:sz="0" w:space="0" w:color="auto"/>
          </w:divBdr>
        </w:div>
        <w:div w:id="1631939815">
          <w:marLeft w:val="547"/>
          <w:marRight w:val="0"/>
          <w:marTop w:val="154"/>
          <w:marBottom w:val="0"/>
          <w:divBdr>
            <w:top w:val="none" w:sz="0" w:space="0" w:color="auto"/>
            <w:left w:val="none" w:sz="0" w:space="0" w:color="auto"/>
            <w:bottom w:val="none" w:sz="0" w:space="0" w:color="auto"/>
            <w:right w:val="none" w:sz="0" w:space="0" w:color="auto"/>
          </w:divBdr>
        </w:div>
        <w:div w:id="1748646408">
          <w:marLeft w:val="547"/>
          <w:marRight w:val="0"/>
          <w:marTop w:val="154"/>
          <w:marBottom w:val="0"/>
          <w:divBdr>
            <w:top w:val="none" w:sz="0" w:space="0" w:color="auto"/>
            <w:left w:val="none" w:sz="0" w:space="0" w:color="auto"/>
            <w:bottom w:val="none" w:sz="0" w:space="0" w:color="auto"/>
            <w:right w:val="none" w:sz="0" w:space="0" w:color="auto"/>
          </w:divBdr>
        </w:div>
      </w:divsChild>
    </w:div>
    <w:div w:id="1679387004">
      <w:bodyDiv w:val="1"/>
      <w:marLeft w:val="0"/>
      <w:marRight w:val="0"/>
      <w:marTop w:val="0"/>
      <w:marBottom w:val="0"/>
      <w:divBdr>
        <w:top w:val="none" w:sz="0" w:space="0" w:color="auto"/>
        <w:left w:val="none" w:sz="0" w:space="0" w:color="auto"/>
        <w:bottom w:val="none" w:sz="0" w:space="0" w:color="auto"/>
        <w:right w:val="none" w:sz="0" w:space="0" w:color="auto"/>
      </w:divBdr>
      <w:divsChild>
        <w:div w:id="264534855">
          <w:marLeft w:val="547"/>
          <w:marRight w:val="0"/>
          <w:marTop w:val="154"/>
          <w:marBottom w:val="0"/>
          <w:divBdr>
            <w:top w:val="none" w:sz="0" w:space="0" w:color="auto"/>
            <w:left w:val="none" w:sz="0" w:space="0" w:color="auto"/>
            <w:bottom w:val="none" w:sz="0" w:space="0" w:color="auto"/>
            <w:right w:val="none" w:sz="0" w:space="0" w:color="auto"/>
          </w:divBdr>
        </w:div>
        <w:div w:id="1425414115">
          <w:marLeft w:val="547"/>
          <w:marRight w:val="0"/>
          <w:marTop w:val="96"/>
          <w:marBottom w:val="0"/>
          <w:divBdr>
            <w:top w:val="none" w:sz="0" w:space="0" w:color="auto"/>
            <w:left w:val="none" w:sz="0" w:space="0" w:color="auto"/>
            <w:bottom w:val="none" w:sz="0" w:space="0" w:color="auto"/>
            <w:right w:val="none" w:sz="0" w:space="0" w:color="auto"/>
          </w:divBdr>
        </w:div>
      </w:divsChild>
    </w:div>
    <w:div w:id="1756316117">
      <w:bodyDiv w:val="1"/>
      <w:marLeft w:val="0"/>
      <w:marRight w:val="0"/>
      <w:marTop w:val="0"/>
      <w:marBottom w:val="0"/>
      <w:divBdr>
        <w:top w:val="none" w:sz="0" w:space="0" w:color="auto"/>
        <w:left w:val="none" w:sz="0" w:space="0" w:color="auto"/>
        <w:bottom w:val="none" w:sz="0" w:space="0" w:color="auto"/>
        <w:right w:val="none" w:sz="0" w:space="0" w:color="auto"/>
      </w:divBdr>
      <w:divsChild>
        <w:div w:id="126245309">
          <w:marLeft w:val="547"/>
          <w:marRight w:val="0"/>
          <w:marTop w:val="154"/>
          <w:marBottom w:val="0"/>
          <w:divBdr>
            <w:top w:val="none" w:sz="0" w:space="0" w:color="auto"/>
            <w:left w:val="none" w:sz="0" w:space="0" w:color="auto"/>
            <w:bottom w:val="none" w:sz="0" w:space="0" w:color="auto"/>
            <w:right w:val="none" w:sz="0" w:space="0" w:color="auto"/>
          </w:divBdr>
        </w:div>
        <w:div w:id="519048892">
          <w:marLeft w:val="1166"/>
          <w:marRight w:val="0"/>
          <w:marTop w:val="134"/>
          <w:marBottom w:val="0"/>
          <w:divBdr>
            <w:top w:val="none" w:sz="0" w:space="0" w:color="auto"/>
            <w:left w:val="none" w:sz="0" w:space="0" w:color="auto"/>
            <w:bottom w:val="none" w:sz="0" w:space="0" w:color="auto"/>
            <w:right w:val="none" w:sz="0" w:space="0" w:color="auto"/>
          </w:divBdr>
        </w:div>
        <w:div w:id="258878905">
          <w:marLeft w:val="1166"/>
          <w:marRight w:val="0"/>
          <w:marTop w:val="134"/>
          <w:marBottom w:val="0"/>
          <w:divBdr>
            <w:top w:val="none" w:sz="0" w:space="0" w:color="auto"/>
            <w:left w:val="none" w:sz="0" w:space="0" w:color="auto"/>
            <w:bottom w:val="none" w:sz="0" w:space="0" w:color="auto"/>
            <w:right w:val="none" w:sz="0" w:space="0" w:color="auto"/>
          </w:divBdr>
        </w:div>
        <w:div w:id="739255608">
          <w:marLeft w:val="1800"/>
          <w:marRight w:val="0"/>
          <w:marTop w:val="134"/>
          <w:marBottom w:val="0"/>
          <w:divBdr>
            <w:top w:val="none" w:sz="0" w:space="0" w:color="auto"/>
            <w:left w:val="none" w:sz="0" w:space="0" w:color="auto"/>
            <w:bottom w:val="none" w:sz="0" w:space="0" w:color="auto"/>
            <w:right w:val="none" w:sz="0" w:space="0" w:color="auto"/>
          </w:divBdr>
        </w:div>
        <w:div w:id="1079668021">
          <w:marLeft w:val="1166"/>
          <w:marRight w:val="0"/>
          <w:marTop w:val="134"/>
          <w:marBottom w:val="0"/>
          <w:divBdr>
            <w:top w:val="none" w:sz="0" w:space="0" w:color="auto"/>
            <w:left w:val="none" w:sz="0" w:space="0" w:color="auto"/>
            <w:bottom w:val="none" w:sz="0" w:space="0" w:color="auto"/>
            <w:right w:val="none" w:sz="0" w:space="0" w:color="auto"/>
          </w:divBdr>
        </w:div>
        <w:div w:id="395978263">
          <w:marLeft w:val="1800"/>
          <w:marRight w:val="0"/>
          <w:marTop w:val="134"/>
          <w:marBottom w:val="0"/>
          <w:divBdr>
            <w:top w:val="none" w:sz="0" w:space="0" w:color="auto"/>
            <w:left w:val="none" w:sz="0" w:space="0" w:color="auto"/>
            <w:bottom w:val="none" w:sz="0" w:space="0" w:color="auto"/>
            <w:right w:val="none" w:sz="0" w:space="0" w:color="auto"/>
          </w:divBdr>
        </w:div>
        <w:div w:id="103579210">
          <w:marLeft w:val="547"/>
          <w:marRight w:val="0"/>
          <w:marTop w:val="154"/>
          <w:marBottom w:val="0"/>
          <w:divBdr>
            <w:top w:val="none" w:sz="0" w:space="0" w:color="auto"/>
            <w:left w:val="none" w:sz="0" w:space="0" w:color="auto"/>
            <w:bottom w:val="none" w:sz="0" w:space="0" w:color="auto"/>
            <w:right w:val="none" w:sz="0" w:space="0" w:color="auto"/>
          </w:divBdr>
        </w:div>
        <w:div w:id="1705669348">
          <w:marLeft w:val="547"/>
          <w:marRight w:val="0"/>
          <w:marTop w:val="134"/>
          <w:marBottom w:val="0"/>
          <w:divBdr>
            <w:top w:val="none" w:sz="0" w:space="0" w:color="auto"/>
            <w:left w:val="none" w:sz="0" w:space="0" w:color="auto"/>
            <w:bottom w:val="none" w:sz="0" w:space="0" w:color="auto"/>
            <w:right w:val="none" w:sz="0" w:space="0" w:color="auto"/>
          </w:divBdr>
        </w:div>
        <w:div w:id="1081635562">
          <w:marLeft w:val="547"/>
          <w:marRight w:val="0"/>
          <w:marTop w:val="134"/>
          <w:marBottom w:val="0"/>
          <w:divBdr>
            <w:top w:val="none" w:sz="0" w:space="0" w:color="auto"/>
            <w:left w:val="none" w:sz="0" w:space="0" w:color="auto"/>
            <w:bottom w:val="none" w:sz="0" w:space="0" w:color="auto"/>
            <w:right w:val="none" w:sz="0" w:space="0" w:color="auto"/>
          </w:divBdr>
        </w:div>
        <w:div w:id="1199511961">
          <w:marLeft w:val="547"/>
          <w:marRight w:val="0"/>
          <w:marTop w:val="134"/>
          <w:marBottom w:val="0"/>
          <w:divBdr>
            <w:top w:val="none" w:sz="0" w:space="0" w:color="auto"/>
            <w:left w:val="none" w:sz="0" w:space="0" w:color="auto"/>
            <w:bottom w:val="none" w:sz="0" w:space="0" w:color="auto"/>
            <w:right w:val="none" w:sz="0" w:space="0" w:color="auto"/>
          </w:divBdr>
        </w:div>
        <w:div w:id="1731923089">
          <w:marLeft w:val="547"/>
          <w:marRight w:val="0"/>
          <w:marTop w:val="134"/>
          <w:marBottom w:val="0"/>
          <w:divBdr>
            <w:top w:val="none" w:sz="0" w:space="0" w:color="auto"/>
            <w:left w:val="none" w:sz="0" w:space="0" w:color="auto"/>
            <w:bottom w:val="none" w:sz="0" w:space="0" w:color="auto"/>
            <w:right w:val="none" w:sz="0" w:space="0" w:color="auto"/>
          </w:divBdr>
        </w:div>
        <w:div w:id="589967426">
          <w:marLeft w:val="547"/>
          <w:marRight w:val="0"/>
          <w:marTop w:val="134"/>
          <w:marBottom w:val="0"/>
          <w:divBdr>
            <w:top w:val="none" w:sz="0" w:space="0" w:color="auto"/>
            <w:left w:val="none" w:sz="0" w:space="0" w:color="auto"/>
            <w:bottom w:val="none" w:sz="0" w:space="0" w:color="auto"/>
            <w:right w:val="none" w:sz="0" w:space="0" w:color="auto"/>
          </w:divBdr>
        </w:div>
      </w:divsChild>
    </w:div>
    <w:div w:id="2143304960">
      <w:bodyDiv w:val="1"/>
      <w:marLeft w:val="0"/>
      <w:marRight w:val="0"/>
      <w:marTop w:val="0"/>
      <w:marBottom w:val="0"/>
      <w:divBdr>
        <w:top w:val="none" w:sz="0" w:space="0" w:color="auto"/>
        <w:left w:val="none" w:sz="0" w:space="0" w:color="auto"/>
        <w:bottom w:val="none" w:sz="0" w:space="0" w:color="auto"/>
        <w:right w:val="none" w:sz="0" w:space="0" w:color="auto"/>
      </w:divBdr>
      <w:divsChild>
        <w:div w:id="91164832">
          <w:marLeft w:val="547"/>
          <w:marRight w:val="0"/>
          <w:marTop w:val="154"/>
          <w:marBottom w:val="0"/>
          <w:divBdr>
            <w:top w:val="none" w:sz="0" w:space="0" w:color="auto"/>
            <w:left w:val="none" w:sz="0" w:space="0" w:color="auto"/>
            <w:bottom w:val="none" w:sz="0" w:space="0" w:color="auto"/>
            <w:right w:val="none" w:sz="0" w:space="0" w:color="auto"/>
          </w:divBdr>
        </w:div>
        <w:div w:id="35349021">
          <w:marLeft w:val="547"/>
          <w:marRight w:val="0"/>
          <w:marTop w:val="77"/>
          <w:marBottom w:val="0"/>
          <w:divBdr>
            <w:top w:val="none" w:sz="0" w:space="0" w:color="auto"/>
            <w:left w:val="none" w:sz="0" w:space="0" w:color="auto"/>
            <w:bottom w:val="none" w:sz="0" w:space="0" w:color="auto"/>
            <w:right w:val="none" w:sz="0" w:space="0" w:color="auto"/>
          </w:divBdr>
        </w:div>
        <w:div w:id="1598708164">
          <w:marLeft w:val="547"/>
          <w:marRight w:val="0"/>
          <w:marTop w:val="77"/>
          <w:marBottom w:val="0"/>
          <w:divBdr>
            <w:top w:val="none" w:sz="0" w:space="0" w:color="auto"/>
            <w:left w:val="none" w:sz="0" w:space="0" w:color="auto"/>
            <w:bottom w:val="none" w:sz="0" w:space="0" w:color="auto"/>
            <w:right w:val="none" w:sz="0" w:space="0" w:color="auto"/>
          </w:divBdr>
        </w:div>
        <w:div w:id="387995879">
          <w:marLeft w:val="547"/>
          <w:marRight w:val="0"/>
          <w:marTop w:val="77"/>
          <w:marBottom w:val="0"/>
          <w:divBdr>
            <w:top w:val="none" w:sz="0" w:space="0" w:color="auto"/>
            <w:left w:val="none" w:sz="0" w:space="0" w:color="auto"/>
            <w:bottom w:val="none" w:sz="0" w:space="0" w:color="auto"/>
            <w:right w:val="none" w:sz="0" w:space="0" w:color="auto"/>
          </w:divBdr>
        </w:div>
        <w:div w:id="347871000">
          <w:marLeft w:val="547"/>
          <w:marRight w:val="0"/>
          <w:marTop w:val="77"/>
          <w:marBottom w:val="0"/>
          <w:divBdr>
            <w:top w:val="none" w:sz="0" w:space="0" w:color="auto"/>
            <w:left w:val="none" w:sz="0" w:space="0" w:color="auto"/>
            <w:bottom w:val="none" w:sz="0" w:space="0" w:color="auto"/>
            <w:right w:val="none" w:sz="0" w:space="0" w:color="auto"/>
          </w:divBdr>
        </w:div>
        <w:div w:id="39130401">
          <w:marLeft w:val="547"/>
          <w:marRight w:val="0"/>
          <w:marTop w:val="77"/>
          <w:marBottom w:val="0"/>
          <w:divBdr>
            <w:top w:val="none" w:sz="0" w:space="0" w:color="auto"/>
            <w:left w:val="none" w:sz="0" w:space="0" w:color="auto"/>
            <w:bottom w:val="none" w:sz="0" w:space="0" w:color="auto"/>
            <w:right w:val="none" w:sz="0" w:space="0" w:color="auto"/>
          </w:divBdr>
        </w:div>
        <w:div w:id="1420447658">
          <w:marLeft w:val="547"/>
          <w:marRight w:val="0"/>
          <w:marTop w:val="77"/>
          <w:marBottom w:val="0"/>
          <w:divBdr>
            <w:top w:val="none" w:sz="0" w:space="0" w:color="auto"/>
            <w:left w:val="none" w:sz="0" w:space="0" w:color="auto"/>
            <w:bottom w:val="none" w:sz="0" w:space="0" w:color="auto"/>
            <w:right w:val="none" w:sz="0" w:space="0" w:color="auto"/>
          </w:divBdr>
        </w:div>
        <w:div w:id="549998971">
          <w:marLeft w:val="547"/>
          <w:marRight w:val="0"/>
          <w:marTop w:val="154"/>
          <w:marBottom w:val="0"/>
          <w:divBdr>
            <w:top w:val="none" w:sz="0" w:space="0" w:color="auto"/>
            <w:left w:val="none" w:sz="0" w:space="0" w:color="auto"/>
            <w:bottom w:val="none" w:sz="0" w:space="0" w:color="auto"/>
            <w:right w:val="none" w:sz="0" w:space="0" w:color="auto"/>
          </w:divBdr>
        </w:div>
        <w:div w:id="534199116">
          <w:marLeft w:val="547"/>
          <w:marRight w:val="0"/>
          <w:marTop w:val="77"/>
          <w:marBottom w:val="0"/>
          <w:divBdr>
            <w:top w:val="none" w:sz="0" w:space="0" w:color="auto"/>
            <w:left w:val="none" w:sz="0" w:space="0" w:color="auto"/>
            <w:bottom w:val="none" w:sz="0" w:space="0" w:color="auto"/>
            <w:right w:val="none" w:sz="0" w:space="0" w:color="auto"/>
          </w:divBdr>
        </w:div>
        <w:div w:id="112528230">
          <w:marLeft w:val="547"/>
          <w:marRight w:val="0"/>
          <w:marTop w:val="77"/>
          <w:marBottom w:val="0"/>
          <w:divBdr>
            <w:top w:val="none" w:sz="0" w:space="0" w:color="auto"/>
            <w:left w:val="none" w:sz="0" w:space="0" w:color="auto"/>
            <w:bottom w:val="none" w:sz="0" w:space="0" w:color="auto"/>
            <w:right w:val="none" w:sz="0" w:space="0" w:color="auto"/>
          </w:divBdr>
        </w:div>
        <w:div w:id="667291672">
          <w:marLeft w:val="547"/>
          <w:marRight w:val="0"/>
          <w:marTop w:val="77"/>
          <w:marBottom w:val="0"/>
          <w:divBdr>
            <w:top w:val="none" w:sz="0" w:space="0" w:color="auto"/>
            <w:left w:val="none" w:sz="0" w:space="0" w:color="auto"/>
            <w:bottom w:val="none" w:sz="0" w:space="0" w:color="auto"/>
            <w:right w:val="none" w:sz="0" w:space="0" w:color="auto"/>
          </w:divBdr>
        </w:div>
        <w:div w:id="1966159242">
          <w:marLeft w:val="547"/>
          <w:marRight w:val="0"/>
          <w:marTop w:val="77"/>
          <w:marBottom w:val="0"/>
          <w:divBdr>
            <w:top w:val="none" w:sz="0" w:space="0" w:color="auto"/>
            <w:left w:val="none" w:sz="0" w:space="0" w:color="auto"/>
            <w:bottom w:val="none" w:sz="0" w:space="0" w:color="auto"/>
            <w:right w:val="none" w:sz="0" w:space="0" w:color="auto"/>
          </w:divBdr>
        </w:div>
        <w:div w:id="2000576988">
          <w:marLeft w:val="547"/>
          <w:marRight w:val="0"/>
          <w:marTop w:val="77"/>
          <w:marBottom w:val="0"/>
          <w:divBdr>
            <w:top w:val="none" w:sz="0" w:space="0" w:color="auto"/>
            <w:left w:val="none" w:sz="0" w:space="0" w:color="auto"/>
            <w:bottom w:val="none" w:sz="0" w:space="0" w:color="auto"/>
            <w:right w:val="none" w:sz="0" w:space="0" w:color="auto"/>
          </w:divBdr>
        </w:div>
        <w:div w:id="1618412740">
          <w:marLeft w:val="547"/>
          <w:marRight w:val="0"/>
          <w:marTop w:val="77"/>
          <w:marBottom w:val="0"/>
          <w:divBdr>
            <w:top w:val="none" w:sz="0" w:space="0" w:color="auto"/>
            <w:left w:val="none" w:sz="0" w:space="0" w:color="auto"/>
            <w:bottom w:val="none" w:sz="0" w:space="0" w:color="auto"/>
            <w:right w:val="none" w:sz="0" w:space="0" w:color="auto"/>
          </w:divBdr>
        </w:div>
        <w:div w:id="1204754483">
          <w:marLeft w:val="547"/>
          <w:marRight w:val="0"/>
          <w:marTop w:val="77"/>
          <w:marBottom w:val="0"/>
          <w:divBdr>
            <w:top w:val="none" w:sz="0" w:space="0" w:color="auto"/>
            <w:left w:val="none" w:sz="0" w:space="0" w:color="auto"/>
            <w:bottom w:val="none" w:sz="0" w:space="0" w:color="auto"/>
            <w:right w:val="none" w:sz="0" w:space="0" w:color="auto"/>
          </w:divBdr>
        </w:div>
        <w:div w:id="1759474371">
          <w:marLeft w:val="547"/>
          <w:marRight w:val="0"/>
          <w:marTop w:val="154"/>
          <w:marBottom w:val="0"/>
          <w:divBdr>
            <w:top w:val="none" w:sz="0" w:space="0" w:color="auto"/>
            <w:left w:val="none" w:sz="0" w:space="0" w:color="auto"/>
            <w:bottom w:val="none" w:sz="0" w:space="0" w:color="auto"/>
            <w:right w:val="none" w:sz="0" w:space="0" w:color="auto"/>
          </w:divBdr>
        </w:div>
        <w:div w:id="5906241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dc:creator>
  <cp:keywords/>
  <dc:description/>
  <cp:lastModifiedBy>sange</cp:lastModifiedBy>
  <cp:revision>11</cp:revision>
  <dcterms:created xsi:type="dcterms:W3CDTF">2014-10-26T14:47:00Z</dcterms:created>
  <dcterms:modified xsi:type="dcterms:W3CDTF">2014-10-26T15:16:00Z</dcterms:modified>
</cp:coreProperties>
</file>