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57" w:rsidRPr="00444053" w:rsidRDefault="00E41CC4" w:rsidP="00E41CC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444053">
        <w:rPr>
          <w:rFonts w:asciiTheme="majorEastAsia" w:eastAsiaTheme="majorEastAsia" w:hAnsiTheme="majorEastAsia" w:hint="eastAsia"/>
          <w:b/>
          <w:sz w:val="32"/>
          <w:szCs w:val="32"/>
        </w:rPr>
        <w:t>光学生物测量仪</w:t>
      </w:r>
    </w:p>
    <w:p w:rsidR="00E41CC4" w:rsidRPr="00444053" w:rsidRDefault="00E41CC4" w:rsidP="00E41CC4">
      <w:pPr>
        <w:widowControl/>
        <w:ind w:firstLineChars="100" w:firstLine="24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kern w:val="0"/>
          <w:sz w:val="24"/>
          <w:szCs w:val="24"/>
        </w:rPr>
        <w:t>1.光源耐用，波长稳定；</w:t>
      </w:r>
    </w:p>
    <w:p w:rsidR="00E41CC4" w:rsidRPr="00444053" w:rsidRDefault="00E41CC4" w:rsidP="00E41CC4">
      <w:pPr>
        <w:widowControl/>
        <w:ind w:firstLineChars="100" w:firstLine="24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kern w:val="0"/>
          <w:sz w:val="24"/>
          <w:szCs w:val="24"/>
        </w:rPr>
        <w:t>2.测量生物参数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2.1 眼轴长度：14-38mm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2.2 角膜曲率半径：5-10mm （角膜曲率33-67D）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2.3 前房深度：1.5-6.5mm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2.4 白-白角膜直径：8-16mm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2.5 瞳孔测量范围：0-14mm</w:t>
      </w:r>
    </w:p>
    <w:p w:rsidR="00E41CC4" w:rsidRPr="00444053" w:rsidRDefault="00E41CC4" w:rsidP="00E41CC4">
      <w:pPr>
        <w:widowControl/>
        <w:ind w:firstLineChars="100" w:firstLine="24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kern w:val="0"/>
          <w:sz w:val="24"/>
          <w:szCs w:val="24"/>
        </w:rPr>
        <w:t>3.测量精确度至0.1mm以上</w:t>
      </w:r>
    </w:p>
    <w:p w:rsidR="00E41CC4" w:rsidRPr="00444053" w:rsidRDefault="00E41CC4" w:rsidP="00E41CC4">
      <w:pPr>
        <w:widowControl/>
        <w:ind w:firstLineChars="100" w:firstLine="24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kern w:val="0"/>
          <w:sz w:val="24"/>
          <w:szCs w:val="24"/>
        </w:rPr>
        <w:t>4.测量方法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4.</w:t>
      </w:r>
      <w:r w:rsidRPr="00444053">
        <w:rPr>
          <w:rFonts w:asciiTheme="minorEastAsia" w:hAnsiTheme="minorEastAsia" w:cstheme="minorEastAsia"/>
          <w:bCs/>
          <w:kern w:val="0"/>
          <w:sz w:val="24"/>
          <w:szCs w:val="24"/>
        </w:rPr>
        <w:t>1</w:t>
      </w: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 并行快速自动测量。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4.</w:t>
      </w:r>
      <w:r w:rsidRPr="00444053">
        <w:rPr>
          <w:rFonts w:asciiTheme="minorEastAsia" w:hAnsiTheme="minorEastAsia" w:cstheme="minorEastAsia"/>
          <w:bCs/>
          <w:kern w:val="0"/>
          <w:sz w:val="24"/>
          <w:szCs w:val="24"/>
        </w:rPr>
        <w:t>2</w:t>
      </w: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 测量方式：非接触式。</w:t>
      </w:r>
    </w:p>
    <w:p w:rsidR="00E41CC4" w:rsidRPr="00444053" w:rsidRDefault="00E41CC4" w:rsidP="00E41CC4">
      <w:pPr>
        <w:widowControl/>
        <w:ind w:firstLineChars="100" w:firstLine="24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kern w:val="0"/>
          <w:sz w:val="24"/>
          <w:szCs w:val="24"/>
        </w:rPr>
        <w:t>5.人工晶体计算公式</w:t>
      </w:r>
    </w:p>
    <w:p w:rsidR="00E41CC4" w:rsidRPr="00444053" w:rsidRDefault="00E41CC4" w:rsidP="00E41CC4">
      <w:pPr>
        <w:widowControl/>
        <w:ind w:leftChars="200" w:left="900" w:hangingChars="200" w:hanging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5.1 全面的四代计算公式：SKR II, SRK T, Holladay， Hoffer Q, Haigis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5.2 专有Haigis-L公式（适用于角膜屈光术后）。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5.3 角膜屈光手术后历史资料法和角膜接触镜法。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5.4 有晶体眼人工晶体植入度数计算。</w:t>
      </w:r>
    </w:p>
    <w:p w:rsidR="00E41CC4" w:rsidRPr="00444053" w:rsidRDefault="00E41CC4" w:rsidP="00E41CC4">
      <w:pPr>
        <w:widowControl/>
        <w:ind w:leftChars="200" w:left="900" w:hangingChars="200" w:hanging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5.5 专用光学人工晶体常数数据库（ULIB）,专业医学网站，200多种光学人工晶体常数。</w:t>
      </w:r>
    </w:p>
    <w:p w:rsidR="00E41CC4" w:rsidRPr="00444053" w:rsidRDefault="00E41CC4" w:rsidP="00E41CC4">
      <w:pPr>
        <w:widowControl/>
        <w:ind w:firstLineChars="200" w:firstLine="48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444053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5.6 个性化光学人工晶体常数优化功能。</w:t>
      </w:r>
    </w:p>
    <w:p w:rsidR="00E41CC4" w:rsidRPr="00444053" w:rsidRDefault="00E41CC4" w:rsidP="00E41CC4">
      <w:pPr>
        <w:pStyle w:val="a5"/>
        <w:ind w:left="432" w:firstLineChars="0" w:firstLine="0"/>
        <w:rPr>
          <w:rFonts w:asciiTheme="minorEastAsia" w:hAnsiTheme="minorEastAsia" w:cstheme="minorEastAsia"/>
          <w:bCs/>
          <w:color w:val="000000"/>
          <w:kern w:val="0"/>
          <w:sz w:val="24"/>
          <w:szCs w:val="24"/>
          <w:lang w:bidi="ar"/>
        </w:rPr>
      </w:pPr>
      <w:r w:rsidRPr="00444053">
        <w:rPr>
          <w:rFonts w:asciiTheme="minorEastAsia" w:hAnsiTheme="minorEastAsia" w:cstheme="minorEastAsia" w:hint="eastAsia"/>
          <w:bCs/>
          <w:color w:val="000000"/>
          <w:kern w:val="0"/>
          <w:sz w:val="24"/>
          <w:szCs w:val="24"/>
          <w:lang w:bidi="ar"/>
        </w:rPr>
        <w:t>6.具备多种数据传输方式</w:t>
      </w:r>
    </w:p>
    <w:p w:rsidR="00E41CC4" w:rsidRPr="00444053" w:rsidRDefault="006026A7" w:rsidP="00E41CC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444053">
        <w:rPr>
          <w:rFonts w:asciiTheme="majorEastAsia" w:eastAsiaTheme="majorEastAsia" w:hAnsiTheme="majorEastAsia" w:hint="eastAsia"/>
          <w:b/>
          <w:sz w:val="32"/>
          <w:szCs w:val="32"/>
        </w:rPr>
        <w:t>心电监护仪</w:t>
      </w:r>
    </w:p>
    <w:p w:rsidR="006026A7" w:rsidRPr="00444053" w:rsidRDefault="006026A7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  <w:vertAlign w:val="subscript"/>
        </w:rPr>
      </w:pPr>
      <w:r w:rsidRPr="00444053">
        <w:rPr>
          <w:rFonts w:asciiTheme="minorEastAsia" w:hAnsiTheme="minorEastAsia"/>
          <w:sz w:val="24"/>
          <w:szCs w:val="24"/>
        </w:rPr>
        <w:t>SpO</w:t>
      </w:r>
      <w:r w:rsidRPr="00444053">
        <w:rPr>
          <w:rFonts w:asciiTheme="minorEastAsia" w:hAnsiTheme="minorEastAsia"/>
          <w:sz w:val="24"/>
          <w:szCs w:val="24"/>
          <w:vertAlign w:val="subscript"/>
        </w:rPr>
        <w:t>2</w:t>
      </w:r>
    </w:p>
    <w:p w:rsidR="006026A7" w:rsidRPr="00444053" w:rsidRDefault="006026A7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NBP</w:t>
      </w:r>
    </w:p>
    <w:p w:rsidR="006026A7" w:rsidRPr="00444053" w:rsidRDefault="006026A7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/>
          <w:sz w:val="24"/>
          <w:szCs w:val="24"/>
        </w:rPr>
        <w:t>3/5</w:t>
      </w:r>
      <w:r w:rsidRPr="00444053">
        <w:rPr>
          <w:rFonts w:asciiTheme="minorEastAsia" w:hAnsiTheme="minorEastAsia" w:hint="eastAsia"/>
          <w:sz w:val="24"/>
          <w:szCs w:val="24"/>
        </w:rPr>
        <w:t>导</w:t>
      </w:r>
      <w:r w:rsidRPr="00444053">
        <w:rPr>
          <w:rFonts w:asciiTheme="minorEastAsia" w:hAnsiTheme="minorEastAsia"/>
          <w:sz w:val="24"/>
          <w:szCs w:val="24"/>
        </w:rPr>
        <w:t>ECG</w:t>
      </w:r>
    </w:p>
    <w:p w:rsidR="006026A7" w:rsidRPr="00444053" w:rsidRDefault="006026A7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呼吸</w:t>
      </w:r>
    </w:p>
    <w:p w:rsidR="006026A7" w:rsidRPr="00444053" w:rsidRDefault="006026A7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基本心律失常</w:t>
      </w:r>
    </w:p>
    <w:p w:rsidR="006026A7" w:rsidRPr="00444053" w:rsidRDefault="006026A7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心电冻结功能</w:t>
      </w:r>
    </w:p>
    <w:p w:rsidR="006026A7" w:rsidRPr="00444053" w:rsidRDefault="006026A7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心率</w:t>
      </w:r>
    </w:p>
    <w:p w:rsidR="006026A7" w:rsidRPr="00444053" w:rsidRDefault="00202A54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4模式</w:t>
      </w:r>
      <w:r w:rsidRPr="00444053">
        <w:rPr>
          <w:rFonts w:asciiTheme="minorEastAsia" w:hAnsiTheme="minorEastAsia"/>
          <w:sz w:val="24"/>
          <w:szCs w:val="24"/>
        </w:rPr>
        <w:t>报警</w:t>
      </w:r>
    </w:p>
    <w:p w:rsidR="00202A54" w:rsidRPr="00444053" w:rsidRDefault="00202A54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成人</w:t>
      </w:r>
      <w:r w:rsidRPr="00444053">
        <w:rPr>
          <w:rFonts w:asciiTheme="minorEastAsia" w:hAnsiTheme="minorEastAsia"/>
          <w:sz w:val="24"/>
          <w:szCs w:val="24"/>
        </w:rPr>
        <w:t>、儿童、新生儿等</w:t>
      </w:r>
      <w:r w:rsidRPr="00444053">
        <w:rPr>
          <w:rFonts w:asciiTheme="minorEastAsia" w:hAnsiTheme="minorEastAsia" w:hint="eastAsia"/>
          <w:sz w:val="24"/>
          <w:szCs w:val="24"/>
        </w:rPr>
        <w:t>3种工作</w:t>
      </w:r>
      <w:r w:rsidRPr="00444053">
        <w:rPr>
          <w:rFonts w:asciiTheme="minorEastAsia" w:hAnsiTheme="minorEastAsia"/>
          <w:sz w:val="24"/>
          <w:szCs w:val="24"/>
        </w:rPr>
        <w:t>模式</w:t>
      </w:r>
    </w:p>
    <w:p w:rsidR="00202A54" w:rsidRPr="00444053" w:rsidRDefault="00202A54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lastRenderedPageBreak/>
        <w:t>具有</w:t>
      </w:r>
      <w:r w:rsidRPr="00444053">
        <w:rPr>
          <w:rFonts w:asciiTheme="minorEastAsia" w:hAnsiTheme="minorEastAsia"/>
          <w:sz w:val="24"/>
          <w:szCs w:val="24"/>
        </w:rPr>
        <w:t>大字体模式</w:t>
      </w:r>
    </w:p>
    <w:p w:rsidR="00202A54" w:rsidRPr="00444053" w:rsidRDefault="00202A54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脉搏</w:t>
      </w:r>
    </w:p>
    <w:p w:rsidR="00202A54" w:rsidRPr="00444053" w:rsidRDefault="00202A54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4波形</w:t>
      </w:r>
    </w:p>
    <w:p w:rsidR="00202A54" w:rsidRPr="00444053" w:rsidRDefault="00202A54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USB</w:t>
      </w:r>
      <w:r w:rsidRPr="00444053">
        <w:rPr>
          <w:rFonts w:asciiTheme="minorEastAsia" w:hAnsiTheme="minorEastAsia"/>
          <w:sz w:val="24"/>
          <w:szCs w:val="24"/>
        </w:rPr>
        <w:t>升级端口</w:t>
      </w:r>
    </w:p>
    <w:p w:rsidR="00202A54" w:rsidRPr="00444053" w:rsidRDefault="00202A54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护士台</w:t>
      </w:r>
      <w:r w:rsidRPr="00444053">
        <w:rPr>
          <w:rFonts w:asciiTheme="minorEastAsia" w:hAnsiTheme="minorEastAsia"/>
          <w:sz w:val="24"/>
          <w:szCs w:val="24"/>
        </w:rPr>
        <w:t>呼叫端口</w:t>
      </w:r>
    </w:p>
    <w:p w:rsidR="00202A54" w:rsidRPr="00444053" w:rsidRDefault="00202A54" w:rsidP="00202A54">
      <w:pPr>
        <w:pStyle w:val="a5"/>
        <w:numPr>
          <w:ilvl w:val="0"/>
          <w:numId w:val="2"/>
        </w:numPr>
        <w:spacing w:before="240" w:after="240"/>
        <w:ind w:firstLineChars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同步除颤心电输出</w:t>
      </w:r>
    </w:p>
    <w:p w:rsidR="00202A54" w:rsidRPr="00444053" w:rsidRDefault="00202A54" w:rsidP="00202A5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444053">
        <w:rPr>
          <w:rFonts w:asciiTheme="majorEastAsia" w:eastAsiaTheme="majorEastAsia" w:hAnsiTheme="majorEastAsia"/>
          <w:b/>
          <w:sz w:val="32"/>
          <w:szCs w:val="32"/>
        </w:rPr>
        <w:t>显微镜目镜</w:t>
      </w:r>
    </w:p>
    <w:p w:rsidR="00202A54" w:rsidRPr="00444053" w:rsidRDefault="00202A54" w:rsidP="00202A54">
      <w:pPr>
        <w:spacing w:before="240" w:after="240"/>
        <w:ind w:firstLineChars="200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（一）头灯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1. 输入电压: 90~240V 50-60Hz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2. 输入功率: ≤10VA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3. 灯泡功率: LED 5W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4. 色温: 5000±500K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5.照明: 30000lx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6. 显色指数: 90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7. 灯泡寿命: 50000h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8. 充电时间: 5h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9. 供电时间: 8h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10.质量: 340g+80g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11.包装规格: 250*270*100mm</w:t>
      </w:r>
    </w:p>
    <w:p w:rsidR="00202A54" w:rsidRPr="00444053" w:rsidRDefault="00202A54" w:rsidP="00202A54">
      <w:pPr>
        <w:spacing w:before="240" w:after="240"/>
        <w:ind w:firstLineChars="150" w:firstLine="36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（二）放大镜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1. 放大率: 2.5X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2. 工作距离: 420mm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3.视野: φ55-80mm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4. 视野深度: 35mm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5. 质量.: 140g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lastRenderedPageBreak/>
        <w:t>配套包括：</w:t>
      </w:r>
    </w:p>
    <w:p w:rsidR="00202A54" w:rsidRPr="00444053" w:rsidRDefault="00202A54" w:rsidP="00202A54">
      <w:pPr>
        <w:pStyle w:val="a5"/>
        <w:spacing w:before="240" w:after="240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1x 头灯</w:t>
      </w:r>
    </w:p>
    <w:p w:rsidR="00202A54" w:rsidRPr="00444053" w:rsidRDefault="00202A54" w:rsidP="00202A54">
      <w:pPr>
        <w:pStyle w:val="a5"/>
        <w:spacing w:before="240" w:after="240"/>
        <w:ind w:left="432" w:firstLineChars="0" w:firstLine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1x 放大镜</w:t>
      </w:r>
    </w:p>
    <w:p w:rsidR="00E41CC4" w:rsidRPr="00444053" w:rsidRDefault="00B648D0" w:rsidP="00444053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444053">
        <w:rPr>
          <w:rFonts w:asciiTheme="majorEastAsia" w:eastAsiaTheme="majorEastAsia" w:hAnsiTheme="majorEastAsia" w:hint="eastAsia"/>
          <w:b/>
          <w:sz w:val="32"/>
          <w:szCs w:val="32"/>
        </w:rPr>
        <w:t>有创呼吸机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1.</w:t>
      </w:r>
      <w:r w:rsidRPr="00444053">
        <w:rPr>
          <w:rFonts w:asciiTheme="minorEastAsia" w:hAnsiTheme="minorEastAsia" w:hint="eastAsia"/>
          <w:sz w:val="24"/>
          <w:szCs w:val="24"/>
        </w:rPr>
        <w:t>通气模式：可进行有创及无创通气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2.</w:t>
      </w:r>
      <w:r w:rsidRPr="00444053">
        <w:rPr>
          <w:rFonts w:asciiTheme="minorEastAsia" w:hAnsiTheme="minorEastAsia" w:hint="eastAsia"/>
          <w:sz w:val="24"/>
          <w:szCs w:val="24"/>
        </w:rPr>
        <w:t>容量控制通气VCV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3.</w:t>
      </w:r>
      <w:r w:rsidRPr="00444053">
        <w:rPr>
          <w:rFonts w:asciiTheme="minorEastAsia" w:hAnsiTheme="minorEastAsia" w:hint="eastAsia"/>
          <w:sz w:val="24"/>
          <w:szCs w:val="24"/>
        </w:rPr>
        <w:t>压力控制通气PCV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/>
          <w:sz w:val="24"/>
          <w:szCs w:val="24"/>
        </w:rPr>
        <w:t>4.</w:t>
      </w:r>
      <w:r w:rsidRPr="00444053">
        <w:rPr>
          <w:rFonts w:asciiTheme="minorEastAsia" w:hAnsiTheme="minorEastAsia" w:hint="eastAsia"/>
          <w:sz w:val="24"/>
          <w:szCs w:val="24"/>
        </w:rPr>
        <w:t>辅助控制通气A/C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5.</w:t>
      </w:r>
      <w:r w:rsidRPr="00444053">
        <w:rPr>
          <w:rFonts w:asciiTheme="minorEastAsia" w:hAnsiTheme="minorEastAsia" w:hint="eastAsia"/>
          <w:sz w:val="24"/>
          <w:szCs w:val="24"/>
        </w:rPr>
        <w:t>同步间歇指令通气SIMV+PSV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6.</w:t>
      </w:r>
      <w:r w:rsidRPr="00444053">
        <w:rPr>
          <w:rFonts w:asciiTheme="minorEastAsia" w:hAnsiTheme="minorEastAsia" w:hint="eastAsia"/>
          <w:sz w:val="24"/>
          <w:szCs w:val="24"/>
        </w:rPr>
        <w:t>持续气道正压通气CPAP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/>
          <w:sz w:val="24"/>
          <w:szCs w:val="24"/>
        </w:rPr>
        <w:t>7.</w:t>
      </w:r>
      <w:r w:rsidRPr="00444053">
        <w:rPr>
          <w:rFonts w:asciiTheme="minorEastAsia" w:hAnsiTheme="minorEastAsia" w:hint="eastAsia"/>
          <w:sz w:val="24"/>
          <w:szCs w:val="24"/>
        </w:rPr>
        <w:t>压力支持通气PSV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8.</w:t>
      </w:r>
      <w:r w:rsidRPr="00444053">
        <w:rPr>
          <w:rFonts w:asciiTheme="minorEastAsia" w:hAnsiTheme="minorEastAsia" w:hint="eastAsia"/>
          <w:sz w:val="24"/>
          <w:szCs w:val="24"/>
        </w:rPr>
        <w:t>双相气道正压通气Bilevel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9.</w:t>
      </w:r>
      <w:r w:rsidRPr="00444053">
        <w:rPr>
          <w:rFonts w:asciiTheme="minorEastAsia" w:hAnsiTheme="minorEastAsia" w:hint="eastAsia"/>
          <w:sz w:val="24"/>
          <w:szCs w:val="24"/>
        </w:rPr>
        <w:t>监测功能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10</w:t>
      </w:r>
      <w:r w:rsidRPr="00444053">
        <w:rPr>
          <w:rFonts w:asciiTheme="minorEastAsia" w:hAnsiTheme="minorEastAsia"/>
          <w:sz w:val="24"/>
          <w:szCs w:val="24"/>
        </w:rPr>
        <w:t>.</w:t>
      </w:r>
      <w:r w:rsidRPr="00444053">
        <w:rPr>
          <w:rFonts w:asciiTheme="minorEastAsia" w:hAnsiTheme="minorEastAsia" w:hint="eastAsia"/>
          <w:sz w:val="24"/>
          <w:szCs w:val="24"/>
        </w:rPr>
        <w:t>通气设置及监测报警分屏显示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/>
          <w:sz w:val="24"/>
          <w:szCs w:val="24"/>
        </w:rPr>
        <w:t>11.</w:t>
      </w:r>
      <w:r w:rsidRPr="00444053">
        <w:rPr>
          <w:rFonts w:asciiTheme="minorEastAsia" w:hAnsiTheme="minorEastAsia" w:hint="eastAsia"/>
          <w:sz w:val="24"/>
          <w:szCs w:val="24"/>
        </w:rPr>
        <w:t>一般数据监测：呼吸类型，氧浓度；吸气末压力，呼气末压力，峰值压力，气道平均压，平台压；呼出潮气量，呼出分钟通气量，自主呼吸分钟通气量，吸呼比，呼吸频率；静态顺应性，气道阻力，内源性PEEP，TOTAL PEEP，并具备相关报警功能</w:t>
      </w:r>
    </w:p>
    <w:p w:rsidR="00B648D0" w:rsidRPr="00444053" w:rsidRDefault="00444053" w:rsidP="0044405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12.</w:t>
      </w:r>
      <w:r w:rsidRPr="00444053">
        <w:rPr>
          <w:rFonts w:asciiTheme="minorEastAsia" w:hAnsiTheme="minorEastAsia" w:hint="eastAsia"/>
          <w:sz w:val="24"/>
          <w:szCs w:val="24"/>
        </w:rPr>
        <w:t>图形监测：压力－时间，流速－时间，容量－时间曲线</w:t>
      </w:r>
    </w:p>
    <w:p w:rsidR="00B648D0" w:rsidRPr="00444053" w:rsidRDefault="00444053" w:rsidP="00444053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444053">
        <w:rPr>
          <w:rFonts w:asciiTheme="majorEastAsia" w:eastAsiaTheme="majorEastAsia" w:hAnsiTheme="majorEastAsia" w:hint="eastAsia"/>
          <w:b/>
          <w:sz w:val="32"/>
          <w:szCs w:val="32"/>
        </w:rPr>
        <w:t>无创呼吸机</w:t>
      </w:r>
    </w:p>
    <w:p w:rsidR="00444053" w:rsidRPr="00444053" w:rsidRDefault="00444053" w:rsidP="00444053">
      <w:pPr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（一）</w:t>
      </w:r>
      <w:r w:rsidRPr="00444053">
        <w:rPr>
          <w:rFonts w:asciiTheme="minorEastAsia" w:hAnsiTheme="minorEastAsia" w:hint="eastAsia"/>
          <w:sz w:val="24"/>
          <w:szCs w:val="24"/>
        </w:rPr>
        <w:t xml:space="preserve">通气模式                                                          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持续气道正压 (CPAP)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自主/备用 (BiPAP S/T)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压力控制通气 (PCV)</w:t>
      </w:r>
    </w:p>
    <w:p w:rsidR="00444053" w:rsidRPr="00444053" w:rsidRDefault="00444053" w:rsidP="00444053">
      <w:pPr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（二）</w:t>
      </w:r>
      <w:r w:rsidRPr="00444053">
        <w:rPr>
          <w:rFonts w:asciiTheme="minorEastAsia" w:hAnsiTheme="minorEastAsia" w:hint="eastAsia"/>
          <w:sz w:val="24"/>
          <w:szCs w:val="24"/>
        </w:rPr>
        <w:t>基础参数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CPAP                            4  ≤ 20-25 cmH2O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EPAP                            4  ≤ 20-25 cmH2O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IPAP                            4  ≤30- 40 cmH2O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最大漏气补偿                   50-60L/min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监测参数</w:t>
      </w:r>
    </w:p>
    <w:p w:rsidR="00444053" w:rsidRPr="00444053" w:rsidRDefault="00444053" w:rsidP="004440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病人数据窗口</w:t>
      </w:r>
    </w:p>
    <w:p w:rsidR="00E41CC4" w:rsidRPr="00444053" w:rsidRDefault="00444053" w:rsidP="0044405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呼吸相/触发指示     自主，时控，呼气，分钟通气量，潮气量</w:t>
      </w:r>
    </w:p>
    <w:p w:rsidR="00E41CC4" w:rsidRPr="00444053" w:rsidRDefault="00444053" w:rsidP="00444053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444053">
        <w:rPr>
          <w:rFonts w:asciiTheme="majorEastAsia" w:eastAsiaTheme="majorEastAsia" w:hAnsiTheme="majorEastAsia" w:hint="eastAsia"/>
          <w:b/>
          <w:sz w:val="32"/>
          <w:szCs w:val="32"/>
        </w:rPr>
        <w:t>经鼻高流量呼吸仪</w:t>
      </w:r>
    </w:p>
    <w:p w:rsidR="00444053" w:rsidRPr="00444053" w:rsidRDefault="00444053" w:rsidP="00444053">
      <w:pPr>
        <w:pStyle w:val="a5"/>
        <w:ind w:left="432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1.</w:t>
      </w:r>
      <w:r w:rsidRPr="00444053">
        <w:rPr>
          <w:rFonts w:asciiTheme="minorEastAsia" w:hAnsiTheme="minorEastAsia" w:hint="eastAsia"/>
          <w:sz w:val="24"/>
          <w:szCs w:val="24"/>
        </w:rPr>
        <w:tab/>
        <w:t>流量设置范围可调。</w:t>
      </w:r>
    </w:p>
    <w:p w:rsidR="00444053" w:rsidRPr="00444053" w:rsidRDefault="00444053" w:rsidP="00444053">
      <w:pPr>
        <w:pStyle w:val="a5"/>
        <w:ind w:left="432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2.</w:t>
      </w:r>
      <w:r w:rsidRPr="00444053">
        <w:rPr>
          <w:rFonts w:asciiTheme="minorEastAsia" w:hAnsiTheme="minorEastAsia" w:hint="eastAsia"/>
          <w:sz w:val="24"/>
          <w:szCs w:val="24"/>
        </w:rPr>
        <w:tab/>
        <w:t>氧浓度监测</w:t>
      </w:r>
      <w:bookmarkStart w:id="0" w:name="_GoBack"/>
      <w:bookmarkEnd w:id="0"/>
      <w:r w:rsidRPr="00444053">
        <w:rPr>
          <w:rFonts w:asciiTheme="minorEastAsia" w:hAnsiTheme="minorEastAsia" w:hint="eastAsia"/>
          <w:sz w:val="24"/>
          <w:szCs w:val="24"/>
        </w:rPr>
        <w:t>/设置范围可调。</w:t>
      </w:r>
    </w:p>
    <w:p w:rsidR="00444053" w:rsidRPr="00444053" w:rsidRDefault="00444053" w:rsidP="00444053">
      <w:pPr>
        <w:pStyle w:val="a5"/>
        <w:ind w:left="432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lastRenderedPageBreak/>
        <w:t>3.</w:t>
      </w:r>
      <w:r w:rsidRPr="00444053">
        <w:rPr>
          <w:rFonts w:asciiTheme="minorEastAsia" w:hAnsiTheme="minorEastAsia" w:hint="eastAsia"/>
          <w:sz w:val="24"/>
          <w:szCs w:val="24"/>
        </w:rPr>
        <w:tab/>
        <w:t>内置涡轮技术：无需空压机，无气源也可独立工作。</w:t>
      </w:r>
    </w:p>
    <w:p w:rsidR="00444053" w:rsidRPr="00444053" w:rsidRDefault="00444053" w:rsidP="00444053">
      <w:pPr>
        <w:pStyle w:val="a5"/>
        <w:ind w:left="432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4.</w:t>
      </w:r>
      <w:r w:rsidRPr="00444053">
        <w:rPr>
          <w:rFonts w:asciiTheme="minorEastAsia" w:hAnsiTheme="minorEastAsia" w:hint="eastAsia"/>
          <w:sz w:val="24"/>
          <w:szCs w:val="24"/>
        </w:rPr>
        <w:tab/>
        <w:t>气体温湿度可设置</w:t>
      </w:r>
    </w:p>
    <w:p w:rsidR="00444053" w:rsidRPr="00444053" w:rsidRDefault="00444053" w:rsidP="00444053">
      <w:pPr>
        <w:pStyle w:val="a5"/>
        <w:ind w:left="432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5.</w:t>
      </w:r>
      <w:r w:rsidRPr="00444053">
        <w:rPr>
          <w:rFonts w:asciiTheme="minorEastAsia" w:hAnsiTheme="minorEastAsia" w:hint="eastAsia"/>
          <w:sz w:val="24"/>
          <w:szCs w:val="24"/>
        </w:rPr>
        <w:tab/>
        <w:t>管路内置螺旋加热丝，具有加热和监测功能。</w:t>
      </w:r>
    </w:p>
    <w:p w:rsidR="00444053" w:rsidRPr="00444053" w:rsidRDefault="00444053" w:rsidP="00444053">
      <w:pPr>
        <w:pStyle w:val="a5"/>
        <w:ind w:left="432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6.</w:t>
      </w:r>
      <w:r w:rsidRPr="00444053">
        <w:rPr>
          <w:rFonts w:asciiTheme="minorEastAsia" w:hAnsiTheme="minorEastAsia" w:hint="eastAsia"/>
          <w:sz w:val="24"/>
          <w:szCs w:val="24"/>
        </w:rPr>
        <w:tab/>
        <w:t>可监测参数：气体流速，气体温度，气体氧浓度。</w:t>
      </w:r>
    </w:p>
    <w:p w:rsidR="00444053" w:rsidRPr="00444053" w:rsidRDefault="00444053" w:rsidP="00444053">
      <w:pPr>
        <w:pStyle w:val="a5"/>
        <w:ind w:left="432" w:firstLine="480"/>
        <w:rPr>
          <w:rFonts w:asciiTheme="minorEastAsia" w:hAnsiTheme="minorEastAsia" w:hint="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7.</w:t>
      </w:r>
      <w:r w:rsidRPr="00444053">
        <w:rPr>
          <w:rFonts w:asciiTheme="minorEastAsia" w:hAnsiTheme="minorEastAsia" w:hint="eastAsia"/>
          <w:sz w:val="24"/>
          <w:szCs w:val="24"/>
        </w:rPr>
        <w:tab/>
        <w:t>报警功能：</w:t>
      </w:r>
    </w:p>
    <w:p w:rsidR="00444053" w:rsidRPr="00444053" w:rsidRDefault="00444053" w:rsidP="00444053">
      <w:pPr>
        <w:pStyle w:val="a5"/>
        <w:ind w:left="432" w:firstLineChars="0" w:firstLine="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呼吸管路连接异常，漏气，堵塞，氧浓度过高或过低，无法达到目标流量，水罐水量，无法达到目标温度，工作条件不合适，断电报警</w:t>
      </w:r>
    </w:p>
    <w:p w:rsidR="00444053" w:rsidRPr="00444053" w:rsidRDefault="00444053" w:rsidP="00444053">
      <w:pPr>
        <w:pStyle w:val="a5"/>
        <w:ind w:left="432" w:firstLineChars="0" w:firstLine="0"/>
        <w:rPr>
          <w:rFonts w:asciiTheme="minorEastAsia" w:hAnsiTheme="minorEastAsia" w:hint="eastAsia"/>
          <w:sz w:val="24"/>
          <w:szCs w:val="24"/>
        </w:rPr>
      </w:pPr>
    </w:p>
    <w:sectPr w:rsidR="00444053" w:rsidRPr="0044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81" w:rsidRDefault="00657181" w:rsidP="00E41CC4">
      <w:r>
        <w:separator/>
      </w:r>
    </w:p>
  </w:endnote>
  <w:endnote w:type="continuationSeparator" w:id="0">
    <w:p w:rsidR="00657181" w:rsidRDefault="00657181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81" w:rsidRDefault="00657181" w:rsidP="00E41CC4">
      <w:r>
        <w:separator/>
      </w:r>
    </w:p>
  </w:footnote>
  <w:footnote w:type="continuationSeparator" w:id="0">
    <w:p w:rsidR="00657181" w:rsidRDefault="00657181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202A54"/>
    <w:rsid w:val="00444053"/>
    <w:rsid w:val="006026A7"/>
    <w:rsid w:val="00657181"/>
    <w:rsid w:val="00657284"/>
    <w:rsid w:val="00943FBF"/>
    <w:rsid w:val="00B648D0"/>
    <w:rsid w:val="00BE644F"/>
    <w:rsid w:val="00E41CC4"/>
    <w:rsid w:val="00E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3</cp:revision>
  <dcterms:created xsi:type="dcterms:W3CDTF">2019-05-28T08:19:00Z</dcterms:created>
  <dcterms:modified xsi:type="dcterms:W3CDTF">2019-05-29T01:37:00Z</dcterms:modified>
</cp:coreProperties>
</file>