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3E" w:rsidRPr="00DB3C3E" w:rsidRDefault="00DB3C3E" w:rsidP="00DB3C3E">
      <w:pPr>
        <w:spacing w:after="240"/>
        <w:jc w:val="left"/>
        <w:rPr>
          <w:rStyle w:val="NormalCharacter"/>
          <w:rFonts w:asciiTheme="majorEastAsia" w:eastAsiaTheme="majorEastAsia" w:hAnsiTheme="majorEastAsia"/>
          <w:b/>
          <w:sz w:val="36"/>
          <w:szCs w:val="36"/>
        </w:rPr>
      </w:pPr>
      <w:r w:rsidRPr="00DB3C3E">
        <w:rPr>
          <w:rStyle w:val="NormalCharacter"/>
          <w:rFonts w:asciiTheme="majorEastAsia" w:eastAsiaTheme="majorEastAsia" w:hAnsiTheme="majorEastAsia"/>
          <w:b/>
          <w:sz w:val="36"/>
          <w:szCs w:val="36"/>
        </w:rPr>
        <w:t>附件</w:t>
      </w:r>
      <w:r w:rsidR="006B290D">
        <w:rPr>
          <w:rStyle w:val="NormalCharacter"/>
          <w:rFonts w:asciiTheme="majorEastAsia" w:eastAsiaTheme="majorEastAsia" w:hAnsiTheme="majorEastAsia" w:hint="eastAsia"/>
          <w:b/>
          <w:sz w:val="36"/>
          <w:szCs w:val="36"/>
        </w:rPr>
        <w:t>：</w:t>
      </w:r>
      <w:r w:rsidRPr="00DB3C3E">
        <w:rPr>
          <w:rStyle w:val="NormalCharacter"/>
          <w:rFonts w:asciiTheme="majorEastAsia" w:eastAsiaTheme="majorEastAsia" w:hAnsiTheme="majorEastAsia"/>
          <w:b/>
          <w:sz w:val="36"/>
          <w:szCs w:val="36"/>
        </w:rPr>
        <w:t>诊床</w:t>
      </w:r>
      <w:r w:rsidR="006B290D">
        <w:rPr>
          <w:rStyle w:val="NormalCharacter"/>
          <w:rFonts w:asciiTheme="majorEastAsia" w:eastAsiaTheme="majorEastAsia" w:hAnsiTheme="majorEastAsia" w:hint="eastAsia"/>
          <w:b/>
          <w:sz w:val="36"/>
          <w:szCs w:val="36"/>
        </w:rPr>
        <w:t>技术</w:t>
      </w:r>
      <w:r w:rsidRPr="00DB3C3E">
        <w:rPr>
          <w:rStyle w:val="NormalCharacter"/>
          <w:rFonts w:asciiTheme="majorEastAsia" w:eastAsiaTheme="majorEastAsia" w:hAnsiTheme="majorEastAsia"/>
          <w:b/>
          <w:sz w:val="36"/>
          <w:szCs w:val="36"/>
        </w:rPr>
        <w:t>参数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1247"/>
        <w:gridCol w:w="6180"/>
      </w:tblGrid>
      <w:tr w:rsidR="00DB3C3E" w:rsidRPr="006B290D" w:rsidTr="006B29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C3E" w:rsidRPr="006B290D" w:rsidRDefault="00DB3C3E" w:rsidP="00981B9B">
            <w:pPr>
              <w:jc w:val="center"/>
              <w:rPr>
                <w:rStyle w:val="NormalCharacter"/>
                <w:rFonts w:ascii="仿宋_GB2312" w:eastAsia="仿宋_GB2312" w:hint="eastAsia"/>
                <w:b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C3E" w:rsidRPr="006B290D" w:rsidRDefault="00DB3C3E" w:rsidP="00981B9B">
            <w:pPr>
              <w:jc w:val="center"/>
              <w:rPr>
                <w:rStyle w:val="NormalCharacter"/>
                <w:rFonts w:ascii="仿宋_GB2312" w:eastAsia="仿宋_GB2312" w:hint="eastAsia"/>
                <w:b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C3E" w:rsidRPr="006B290D" w:rsidRDefault="00DB3C3E" w:rsidP="00981B9B">
            <w:pPr>
              <w:jc w:val="center"/>
              <w:rPr>
                <w:rStyle w:val="NormalCharacter"/>
                <w:rFonts w:ascii="仿宋_GB2312" w:eastAsia="仿宋_GB2312" w:hint="eastAsia"/>
                <w:b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b/>
                <w:sz w:val="24"/>
                <w:szCs w:val="24"/>
              </w:rPr>
              <w:t>技术参数</w:t>
            </w:r>
          </w:p>
        </w:tc>
      </w:tr>
      <w:tr w:rsidR="00DB3C3E" w:rsidRPr="006B290D" w:rsidTr="006B29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C3E" w:rsidRPr="006B290D" w:rsidRDefault="00DB3C3E" w:rsidP="00981B9B">
            <w:pPr>
              <w:jc w:val="center"/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C3E" w:rsidRPr="006B290D" w:rsidRDefault="00DB3C3E" w:rsidP="00981B9B">
            <w:pPr>
              <w:jc w:val="center"/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按摩床</w:t>
            </w:r>
            <w:r w:rsid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（30张）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1900*600*700</w:t>
            </w:r>
            <w:r w:rsid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±50</w:t>
            </w:r>
            <w:r w:rsidR="006B290D">
              <w:rPr>
                <w:rStyle w:val="NormalCharacter"/>
                <w:rFonts w:ascii="仿宋_GB2312" w:eastAsia="仿宋_GB2312"/>
                <w:sz w:val="24"/>
                <w:szCs w:val="24"/>
              </w:rPr>
              <w:t>mm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1.整体选用优质冷轧钢材料焊接而成，牢固可靠；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2.表面静电喷涂工艺处理，颜色可选；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3.床面为皮革面，优质仿真皮革，柔软有韧性，容易清洗消毒擦拭；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4.内包高弹力高密度海绵，柔软舒适；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5.床头一侧带脸型孔，柔软舒适，方便病人躺卧；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6.床面下部设计对开门床箱，可配锁；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7.四腿平稳安全着地，安装橡胶防滑脚套，安全可靠。</w:t>
            </w:r>
          </w:p>
        </w:tc>
      </w:tr>
      <w:tr w:rsidR="00DB3C3E" w:rsidRPr="006B290D" w:rsidTr="006B29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C3E" w:rsidRPr="006B290D" w:rsidRDefault="00DB3C3E" w:rsidP="00981B9B">
            <w:pPr>
              <w:jc w:val="center"/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0D" w:rsidRDefault="00DB3C3E" w:rsidP="00981B9B">
            <w:pPr>
              <w:jc w:val="center"/>
              <w:rPr>
                <w:rStyle w:val="NormalCharacter"/>
                <w:rFonts w:ascii="仿宋_GB2312" w:eastAsia="仿宋_GB2312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诊床</w:t>
            </w:r>
          </w:p>
          <w:p w:rsidR="00DB3C3E" w:rsidRPr="006B290D" w:rsidRDefault="006B290D" w:rsidP="00981B9B">
            <w:pPr>
              <w:jc w:val="center"/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（70张）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1900*600*700</w:t>
            </w:r>
            <w:r w:rsid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±50</w:t>
            </w:r>
            <w:r w:rsidR="006B290D">
              <w:rPr>
                <w:rStyle w:val="NormalCharacter"/>
                <w:rFonts w:ascii="仿宋_GB2312" w:eastAsia="仿宋_GB2312"/>
                <w:sz w:val="24"/>
                <w:szCs w:val="24"/>
              </w:rPr>
              <w:t>mm</w:t>
            </w:r>
            <w:bookmarkStart w:id="0" w:name="_GoBack"/>
            <w:bookmarkEnd w:id="0"/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 xml:space="preserve">1.整体选用优质冷轧钢材料焊接而成，牢固可靠； 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2.表面静电喷涂工艺处理，颜色可选；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3.床面为皮革面，优质仿真皮革，柔软有韧性，容易清洗消毒擦拭；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4.内包高弹力高密度海绵，柔软舒适；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5.床头一侧内包小枕头，柔软舒适，方便病人躺卧；</w:t>
            </w:r>
          </w:p>
          <w:p w:rsidR="00DB3C3E" w:rsidRPr="006B290D" w:rsidRDefault="00DB3C3E" w:rsidP="00981B9B">
            <w:pPr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</w:pPr>
            <w:r w:rsidRPr="006B290D">
              <w:rPr>
                <w:rStyle w:val="NormalCharacter"/>
                <w:rFonts w:ascii="仿宋_GB2312" w:eastAsia="仿宋_GB2312" w:hint="eastAsia"/>
                <w:sz w:val="24"/>
                <w:szCs w:val="24"/>
              </w:rPr>
              <w:t>6.四腿平稳安全着地，安装橡胶防滑脚套，安全可靠。</w:t>
            </w:r>
          </w:p>
        </w:tc>
      </w:tr>
    </w:tbl>
    <w:p w:rsidR="00DB3C3E" w:rsidRDefault="00DB3C3E" w:rsidP="006B290D">
      <w:pPr>
        <w:rPr>
          <w:rStyle w:val="NormalCharacter"/>
          <w:rFonts w:hint="eastAsia"/>
        </w:rPr>
      </w:pPr>
    </w:p>
    <w:sectPr w:rsidR="00DB3C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1C" w:rsidRDefault="00140B1C" w:rsidP="00753533">
      <w:r>
        <w:separator/>
      </w:r>
    </w:p>
  </w:endnote>
  <w:endnote w:type="continuationSeparator" w:id="0">
    <w:p w:rsidR="00140B1C" w:rsidRDefault="00140B1C" w:rsidP="0075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1C" w:rsidRDefault="00140B1C" w:rsidP="00753533">
      <w:r>
        <w:separator/>
      </w:r>
    </w:p>
  </w:footnote>
  <w:footnote w:type="continuationSeparator" w:id="0">
    <w:p w:rsidR="00140B1C" w:rsidRDefault="00140B1C" w:rsidP="0075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357"/>
    <w:multiLevelType w:val="hybridMultilevel"/>
    <w:tmpl w:val="CB5AC656"/>
    <w:lvl w:ilvl="0" w:tplc="6DE2EB6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5A291B"/>
    <w:multiLevelType w:val="hybridMultilevel"/>
    <w:tmpl w:val="AEAEC13E"/>
    <w:lvl w:ilvl="0" w:tplc="CC92B8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86E5FDE"/>
    <w:multiLevelType w:val="hybridMultilevel"/>
    <w:tmpl w:val="7EF86B66"/>
    <w:lvl w:ilvl="0" w:tplc="C28E6C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 w15:restartNumberingAfterBreak="0">
    <w:nsid w:val="4E9C064B"/>
    <w:multiLevelType w:val="multilevel"/>
    <w:tmpl w:val="4BB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B"/>
    <w:rsid w:val="00041A85"/>
    <w:rsid w:val="00140B1C"/>
    <w:rsid w:val="00160A9F"/>
    <w:rsid w:val="001704B1"/>
    <w:rsid w:val="00176C9A"/>
    <w:rsid w:val="001B6F1E"/>
    <w:rsid w:val="00234F4B"/>
    <w:rsid w:val="00240CBB"/>
    <w:rsid w:val="002507E2"/>
    <w:rsid w:val="002825EC"/>
    <w:rsid w:val="00283105"/>
    <w:rsid w:val="00293A8A"/>
    <w:rsid w:val="002E630A"/>
    <w:rsid w:val="00352962"/>
    <w:rsid w:val="00365148"/>
    <w:rsid w:val="003B5DDB"/>
    <w:rsid w:val="003C1C16"/>
    <w:rsid w:val="003C6C8C"/>
    <w:rsid w:val="004A0C93"/>
    <w:rsid w:val="004B14A7"/>
    <w:rsid w:val="004B6D86"/>
    <w:rsid w:val="00583366"/>
    <w:rsid w:val="005E11B5"/>
    <w:rsid w:val="006003B2"/>
    <w:rsid w:val="00687CAE"/>
    <w:rsid w:val="006A250D"/>
    <w:rsid w:val="006B290D"/>
    <w:rsid w:val="006B2F2C"/>
    <w:rsid w:val="006B7FF2"/>
    <w:rsid w:val="006D0F1A"/>
    <w:rsid w:val="006F7E1E"/>
    <w:rsid w:val="0070365B"/>
    <w:rsid w:val="007074BF"/>
    <w:rsid w:val="00715279"/>
    <w:rsid w:val="00721B17"/>
    <w:rsid w:val="00753533"/>
    <w:rsid w:val="00761E65"/>
    <w:rsid w:val="0076439A"/>
    <w:rsid w:val="007C040E"/>
    <w:rsid w:val="007F1706"/>
    <w:rsid w:val="007F5019"/>
    <w:rsid w:val="00805A4F"/>
    <w:rsid w:val="00816AD4"/>
    <w:rsid w:val="0083535F"/>
    <w:rsid w:val="0084262E"/>
    <w:rsid w:val="008B4112"/>
    <w:rsid w:val="008C370D"/>
    <w:rsid w:val="0093547F"/>
    <w:rsid w:val="009810E9"/>
    <w:rsid w:val="00A26A25"/>
    <w:rsid w:val="00A72441"/>
    <w:rsid w:val="00A84383"/>
    <w:rsid w:val="00AA6C57"/>
    <w:rsid w:val="00AD6F16"/>
    <w:rsid w:val="00AF30EA"/>
    <w:rsid w:val="00B87149"/>
    <w:rsid w:val="00BC3465"/>
    <w:rsid w:val="00BD0289"/>
    <w:rsid w:val="00BD3DF0"/>
    <w:rsid w:val="00BF1A59"/>
    <w:rsid w:val="00BF25EF"/>
    <w:rsid w:val="00C53C5C"/>
    <w:rsid w:val="00CC3D2B"/>
    <w:rsid w:val="00D1068E"/>
    <w:rsid w:val="00D403DE"/>
    <w:rsid w:val="00D45D6D"/>
    <w:rsid w:val="00D542A2"/>
    <w:rsid w:val="00D772DE"/>
    <w:rsid w:val="00DB3C3E"/>
    <w:rsid w:val="00E47E37"/>
    <w:rsid w:val="00E962F0"/>
    <w:rsid w:val="00ED3C77"/>
    <w:rsid w:val="00F403CE"/>
    <w:rsid w:val="00F95CD8"/>
    <w:rsid w:val="00FA28D8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835FD-4A32-41B3-A2A4-910EB305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3C3E"/>
    <w:pPr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0365B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365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365B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365B"/>
    <w:rPr>
      <w:b/>
      <w:bCs/>
    </w:rPr>
  </w:style>
  <w:style w:type="character" w:styleId="a5">
    <w:name w:val="Hyperlink"/>
    <w:basedOn w:val="a0"/>
    <w:uiPriority w:val="99"/>
    <w:semiHidden/>
    <w:unhideWhenUsed/>
    <w:rsid w:val="007036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65B"/>
  </w:style>
  <w:style w:type="paragraph" w:styleId="a6">
    <w:name w:val="header"/>
    <w:basedOn w:val="a"/>
    <w:link w:val="Char"/>
    <w:uiPriority w:val="99"/>
    <w:unhideWhenUsed/>
    <w:rsid w:val="007535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535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5353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53533"/>
    <w:rPr>
      <w:sz w:val="18"/>
      <w:szCs w:val="18"/>
    </w:rPr>
  </w:style>
  <w:style w:type="paragraph" w:styleId="a8">
    <w:name w:val="List Paragraph"/>
    <w:basedOn w:val="a"/>
    <w:uiPriority w:val="34"/>
    <w:qFormat/>
    <w:rsid w:val="00753533"/>
    <w:pPr>
      <w:widowControl w:val="0"/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Char1"/>
    <w:uiPriority w:val="99"/>
    <w:semiHidden/>
    <w:unhideWhenUsed/>
    <w:rsid w:val="00ED3C77"/>
    <w:pPr>
      <w:widowControl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3C77"/>
    <w:rPr>
      <w:sz w:val="18"/>
      <w:szCs w:val="18"/>
    </w:rPr>
  </w:style>
  <w:style w:type="character" w:customStyle="1" w:styleId="NormalCharacter">
    <w:name w:val="NormalCharacter"/>
    <w:semiHidden/>
    <w:rsid w:val="00DB3C3E"/>
  </w:style>
  <w:style w:type="paragraph" w:styleId="aa">
    <w:name w:val="Title"/>
    <w:basedOn w:val="a"/>
    <w:next w:val="a"/>
    <w:link w:val="Char2"/>
    <w:rsid w:val="00DB3C3E"/>
    <w:pPr>
      <w:spacing w:before="240" w:after="60"/>
      <w:jc w:val="center"/>
    </w:pPr>
    <w:rPr>
      <w:rFonts w:ascii="Cambria" w:hAnsi="Cambria"/>
      <w:sz w:val="32"/>
      <w:szCs w:val="32"/>
    </w:rPr>
  </w:style>
  <w:style w:type="character" w:customStyle="1" w:styleId="Char2">
    <w:name w:val="标题 Char"/>
    <w:basedOn w:val="a0"/>
    <w:link w:val="aa"/>
    <w:rsid w:val="00DB3C3E"/>
    <w:rPr>
      <w:rFonts w:ascii="Cambria" w:eastAsia="宋体" w:hAnsi="Cambria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79">
                      <w:marLeft w:val="0"/>
                      <w:marRight w:val="15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1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2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dashed" w:sz="6" w:space="4" w:color="B8B8B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101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FDFDF"/>
                                <w:left w:val="single" w:sz="6" w:space="26" w:color="DFDFDF"/>
                                <w:bottom w:val="single" w:sz="6" w:space="8" w:color="DFDFDF"/>
                                <w:right w:val="single" w:sz="6" w:space="0" w:color="DFDF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wzgyk</cp:lastModifiedBy>
  <cp:revision>5</cp:revision>
  <cp:lastPrinted>2019-08-23T06:32:00Z</cp:lastPrinted>
  <dcterms:created xsi:type="dcterms:W3CDTF">2019-09-04T09:48:00Z</dcterms:created>
  <dcterms:modified xsi:type="dcterms:W3CDTF">2019-09-04T10:08:00Z</dcterms:modified>
</cp:coreProperties>
</file>