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850"/>
        <w:gridCol w:w="8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  <w:bookmarkStart w:id="0" w:name="_GoBack"/>
            <w:bookmarkEnd w:id="0"/>
            <w:r>
              <w:rPr>
                <w:rFonts w:ascii="黑体" w:hAnsi="黑体" w:eastAsia="黑体"/>
                <w:szCs w:val="18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名称</w:t>
            </w:r>
          </w:p>
        </w:tc>
        <w:tc>
          <w:tcPr>
            <w:tcW w:w="8919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技术</w:t>
            </w:r>
            <w:r>
              <w:rPr>
                <w:rFonts w:ascii="黑体" w:hAnsi="黑体" w:eastAsia="黑体"/>
                <w:szCs w:val="18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切片柜</w:t>
            </w:r>
          </w:p>
        </w:tc>
        <w:tc>
          <w:tcPr>
            <w:tcW w:w="8919" w:type="dxa"/>
            <w:vAlign w:val="center"/>
          </w:tcPr>
          <w:p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规格：W423×D480×H1625mm；</w:t>
            </w:r>
          </w:p>
          <w:p>
            <w:pPr>
              <w:pStyle w:val="3"/>
              <w:widowControl/>
              <w:spacing w:beforeAutospacing="0" w:afterAutospacing="0" w:line="0" w:lineRule="atLeast"/>
              <w:ind w:right="-362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1.箱体采用1.2㎜冷轧钢板，抽屉1.0㎜冷轧钢板制作。</w:t>
            </w:r>
          </w:p>
          <w:p>
            <w:pPr>
              <w:pStyle w:val="3"/>
              <w:widowControl/>
              <w:spacing w:beforeAutospacing="0" w:afterAutospacing="0" w:line="0" w:lineRule="atLeast"/>
              <w:ind w:right="-362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2.4个箱体，每个箱体18个抽屉，共72个抽屉</w:t>
            </w:r>
          </w:p>
          <w:p>
            <w:pPr>
              <w:pStyle w:val="3"/>
              <w:widowControl/>
              <w:spacing w:beforeAutospacing="0" w:afterAutospacing="0" w:line="0" w:lineRule="atLeast"/>
              <w:ind w:left="180" w:right="-362" w:hanging="180" w:hangingChars="100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3.每个抽屉可自由互换，抽屉内为ABS中隔板，滑道采用ABS成型标准滑道，具有防脱落保护装置及水平调节装置。</w:t>
            </w:r>
          </w:p>
          <w:p>
            <w:pPr>
              <w:pStyle w:val="3"/>
              <w:widowControl/>
              <w:spacing w:beforeAutospacing="0" w:afterAutospacing="0" w:line="0" w:lineRule="atLeast"/>
              <w:ind w:right="-362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4.抽屉前面有目录卡，在装满玻片情况下，抽屉抽拉轻巧无噪音、不变形。</w:t>
            </w:r>
          </w:p>
          <w:p>
            <w:pPr>
              <w:pStyle w:val="3"/>
              <w:widowControl/>
              <w:spacing w:beforeAutospacing="0" w:afterAutospacing="0" w:line="0" w:lineRule="atLeast"/>
              <w:ind w:right="-362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5.可放标准切片50000张以上，可负载不小于900公斤。</w:t>
            </w:r>
          </w:p>
          <w:p>
            <w:pPr>
              <w:pStyle w:val="3"/>
              <w:widowControl/>
              <w:spacing w:beforeAutospacing="0" w:afterAutospacing="0" w:line="0" w:lineRule="atLeast"/>
              <w:ind w:left="180" w:right="-362" w:hanging="180" w:hangingChars="100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6.1.外形尺寸偏差，要求受检产品标识尺寸与实测偏差值（配套或组合产品的外形尺寸偏差应同时取正值或负值，标准要求产品宽、深、高尺寸极差±5mm，检验结果要求宽、深、高尺寸极差±2mm以内。</w:t>
            </w:r>
          </w:p>
          <w:p>
            <w:pPr>
              <w:pStyle w:val="3"/>
              <w:widowControl/>
              <w:spacing w:beforeAutospacing="0" w:afterAutospacing="0" w:line="0" w:lineRule="atLeast"/>
              <w:ind w:right="-362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6.2.地脚平稳性≤1.0mm。</w:t>
            </w:r>
          </w:p>
          <w:p>
            <w:pPr>
              <w:pStyle w:val="3"/>
              <w:widowControl/>
              <w:spacing w:beforeAutospacing="0" w:afterAutospacing="0" w:line="0" w:lineRule="atLeast"/>
              <w:ind w:right="-362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6.3.柜体临边垂直度（含正视面板，框架对角线长度及对边长度的长度差均在合格范围内）。</w:t>
            </w:r>
          </w:p>
          <w:p>
            <w:pPr>
              <w:pStyle w:val="3"/>
              <w:widowControl/>
              <w:spacing w:beforeAutospacing="0" w:afterAutospacing="0" w:line="0" w:lineRule="atLeast"/>
              <w:ind w:right="-362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6.4.抽屉下垂度≤10mm，摆动度≤10mm。</w:t>
            </w:r>
          </w:p>
          <w:p>
            <w:pPr>
              <w:pStyle w:val="3"/>
              <w:widowControl/>
              <w:spacing w:beforeAutospacing="0" w:afterAutospacing="0" w:line="0" w:lineRule="atLeast"/>
              <w:ind w:right="-362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6.5.木工及外观要求（金属件外观要求）</w:t>
            </w:r>
          </w:p>
          <w:p>
            <w:pPr>
              <w:pStyle w:val="3"/>
              <w:widowControl/>
              <w:spacing w:beforeAutospacing="0" w:afterAutospacing="0" w:line="0" w:lineRule="atLeast"/>
              <w:ind w:right="-362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6.6.焊接处应无脱焊、虚焊、焊穿、错位。</w:t>
            </w:r>
          </w:p>
          <w:p>
            <w:pPr>
              <w:pStyle w:val="3"/>
              <w:widowControl/>
              <w:spacing w:beforeAutospacing="0" w:afterAutospacing="0" w:line="0" w:lineRule="atLeast"/>
              <w:ind w:right="-362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6.7.焊接处应无夹渣、气孔、焊瘤、焊丝头、咬边、飞溅。</w:t>
            </w:r>
          </w:p>
          <w:p>
            <w:pPr>
              <w:pStyle w:val="3"/>
              <w:widowControl/>
              <w:spacing w:beforeAutospacing="0" w:afterAutospacing="0" w:line="0" w:lineRule="atLeast"/>
              <w:ind w:right="-362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6.8.焊疤表面波纹应均匀，高低只差不大于1mm。</w:t>
            </w:r>
          </w:p>
          <w:p>
            <w:pPr>
              <w:pStyle w:val="3"/>
              <w:widowControl/>
              <w:spacing w:beforeAutospacing="0" w:afterAutospacing="0" w:line="0" w:lineRule="atLeast"/>
              <w:ind w:right="-362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6.9.冲压件：冲压件应无脱层，裂缝。</w:t>
            </w:r>
          </w:p>
          <w:p>
            <w:pPr>
              <w:pStyle w:val="3"/>
              <w:widowControl/>
              <w:spacing w:beforeAutospacing="0" w:afterAutospacing="0" w:line="0" w:lineRule="atLeast"/>
              <w:ind w:right="-362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6.10.喷涂层：要求涂层光滑均匀，色泽一致，应无流挂、疙瘩、皱皮、飞漆等缺陷。</w:t>
            </w:r>
          </w:p>
          <w:p>
            <w:pPr>
              <w:pStyle w:val="3"/>
              <w:widowControl/>
              <w:spacing w:beforeAutospacing="0" w:afterAutospacing="0" w:line="0" w:lineRule="atLeast"/>
              <w:ind w:right="-362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6.11.涂层应无漏喷，锈蚀。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蜡块柜</w:t>
            </w:r>
          </w:p>
        </w:tc>
        <w:tc>
          <w:tcPr>
            <w:tcW w:w="8919" w:type="dxa"/>
            <w:vAlign w:val="center"/>
          </w:tcPr>
          <w:p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规格：W423×D480×H1625mm；</w:t>
            </w:r>
          </w:p>
          <w:p>
            <w:pPr>
              <w:pStyle w:val="3"/>
              <w:widowControl/>
              <w:spacing w:beforeAutospacing="0" w:afterAutospacing="0" w:line="0" w:lineRule="atLeast"/>
              <w:ind w:right="-362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1.箱体采用1.2㎜冷轧钢板，抽屉1.0㎜冷轧钢板制作。</w:t>
            </w:r>
          </w:p>
          <w:p>
            <w:pPr>
              <w:pStyle w:val="3"/>
              <w:widowControl/>
              <w:spacing w:beforeAutospacing="0" w:afterAutospacing="0" w:line="0" w:lineRule="atLeast"/>
              <w:ind w:right="-362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2.4个箱体，每个箱体有6个储存抽屉，共24个抽屉</w:t>
            </w:r>
          </w:p>
          <w:p>
            <w:pPr>
              <w:pStyle w:val="3"/>
              <w:widowControl/>
              <w:spacing w:beforeAutospacing="0" w:afterAutospacing="0" w:line="0" w:lineRule="atLeast"/>
              <w:ind w:right="-362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3.抽屉采用三节静音滑轨，前面有目录卡。</w:t>
            </w:r>
          </w:p>
          <w:p>
            <w:pPr>
              <w:pStyle w:val="3"/>
              <w:widowControl/>
              <w:spacing w:beforeAutospacing="0" w:afterAutospacing="0" w:line="0" w:lineRule="atLeast"/>
              <w:ind w:right="-362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4.抽屉内隔板为固定式。专用插槽、标签槽一体化冲压成型。</w:t>
            </w:r>
          </w:p>
          <w:p>
            <w:pPr>
              <w:pStyle w:val="3"/>
              <w:widowControl/>
              <w:spacing w:beforeAutospacing="0" w:afterAutospacing="0" w:line="0" w:lineRule="atLeast"/>
              <w:ind w:right="-362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5.抽屉滑轨：分节承重轨</w:t>
            </w:r>
          </w:p>
          <w:p>
            <w:pPr>
              <w:pStyle w:val="3"/>
              <w:widowControl/>
              <w:spacing w:beforeAutospacing="0" w:afterAutospacing="0" w:line="0" w:lineRule="atLeast"/>
              <w:ind w:right="-362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6.蜡块盒：可以取出，自由更换</w:t>
            </w:r>
          </w:p>
          <w:p>
            <w:pPr>
              <w:pStyle w:val="3"/>
              <w:widowControl/>
              <w:spacing w:beforeAutospacing="0" w:afterAutospacing="0" w:line="0" w:lineRule="atLeast"/>
              <w:ind w:right="-362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7.可放标准蜡块不小于12000块。</w:t>
            </w:r>
          </w:p>
          <w:p>
            <w:pPr>
              <w:pStyle w:val="3"/>
              <w:widowControl/>
              <w:spacing w:beforeAutospacing="0" w:afterAutospacing="0" w:line="0" w:lineRule="atLeast"/>
              <w:ind w:left="180" w:right="-362" w:hanging="180" w:hangingChars="100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8.1.外形尺寸偏差，要求受检产品标识尺寸与实测偏差值（配套或组合产品的外形尺寸偏差应同时取正值或负值，标准要求产品宽、深、高尺寸极差±5mm，检验结果要求宽、深、高尺寸极差±2mm以内。</w:t>
            </w:r>
          </w:p>
          <w:p>
            <w:pPr>
              <w:pStyle w:val="3"/>
              <w:widowControl/>
              <w:spacing w:beforeAutospacing="0" w:afterAutospacing="0" w:line="0" w:lineRule="atLeast"/>
              <w:ind w:right="-362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8.2.地脚平稳性≤1.0mm。</w:t>
            </w:r>
          </w:p>
          <w:p>
            <w:pPr>
              <w:pStyle w:val="3"/>
              <w:widowControl/>
              <w:spacing w:beforeAutospacing="0" w:afterAutospacing="0" w:line="0" w:lineRule="atLeast"/>
              <w:ind w:right="-362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8.3.柜体临边垂直度（含正视面板，框架对角线长度及对边长度的长度差均在合格范围内）。</w:t>
            </w:r>
          </w:p>
          <w:p>
            <w:pPr>
              <w:pStyle w:val="3"/>
              <w:widowControl/>
              <w:spacing w:beforeAutospacing="0" w:afterAutospacing="0" w:line="0" w:lineRule="atLeast"/>
              <w:ind w:right="-362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8.4.抽屉下垂度≤10mm，摆动度≤10mm。</w:t>
            </w:r>
          </w:p>
          <w:p>
            <w:pPr>
              <w:pStyle w:val="3"/>
              <w:widowControl/>
              <w:spacing w:beforeAutospacing="0" w:afterAutospacing="0" w:line="0" w:lineRule="atLeast"/>
              <w:ind w:right="-362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8.5.木工及外观要求（金属件外观要求）</w:t>
            </w:r>
          </w:p>
          <w:p>
            <w:pPr>
              <w:pStyle w:val="3"/>
              <w:widowControl/>
              <w:spacing w:beforeAutospacing="0" w:afterAutospacing="0" w:line="0" w:lineRule="atLeast"/>
              <w:ind w:right="-362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8.6.焊接处应无脱焊、虚焊、焊穿、错位。</w:t>
            </w:r>
          </w:p>
          <w:p>
            <w:pPr>
              <w:pStyle w:val="3"/>
              <w:widowControl/>
              <w:spacing w:beforeAutospacing="0" w:afterAutospacing="0" w:line="0" w:lineRule="atLeast"/>
              <w:ind w:right="-362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8.7.焊接处应无夹渣、气孔、焊瘤、焊丝头、咬边、飞溅。</w:t>
            </w:r>
          </w:p>
          <w:p>
            <w:pPr>
              <w:pStyle w:val="3"/>
              <w:widowControl/>
              <w:spacing w:beforeAutospacing="0" w:afterAutospacing="0" w:line="0" w:lineRule="atLeast"/>
              <w:ind w:right="-362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8.8.焊疤表面波纹应均匀，高低只差不大于1mm。</w:t>
            </w:r>
          </w:p>
          <w:p>
            <w:pPr>
              <w:pStyle w:val="3"/>
              <w:widowControl/>
              <w:spacing w:beforeAutospacing="0" w:afterAutospacing="0" w:line="0" w:lineRule="atLeast"/>
              <w:ind w:right="-362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8.9.冲压件：冲压件应无脱层，裂缝。</w:t>
            </w:r>
          </w:p>
          <w:p>
            <w:pPr>
              <w:pStyle w:val="3"/>
              <w:widowControl/>
              <w:spacing w:beforeAutospacing="0" w:afterAutospacing="0" w:line="0" w:lineRule="atLeast"/>
              <w:ind w:right="-362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8.10.喷涂层：要求涂层光滑均匀，色泽一致，应无流挂、疙瘩、皱皮、飞漆等缺陷。</w:t>
            </w:r>
          </w:p>
          <w:p>
            <w:pPr>
              <w:pStyle w:val="2"/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8.11.涂层应无漏喷，锈蚀。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1NzM0NmI5MDI0Y2U3ZjQ1NmFjZDRjOGM1NThhNDIifQ=="/>
  </w:docVars>
  <w:rsids>
    <w:rsidRoot w:val="00E85E80"/>
    <w:rsid w:val="004E4350"/>
    <w:rsid w:val="00531D3F"/>
    <w:rsid w:val="00724C69"/>
    <w:rsid w:val="00E85E80"/>
    <w:rsid w:val="268C3D2F"/>
    <w:rsid w:val="27270C5B"/>
    <w:rsid w:val="43B82518"/>
    <w:rsid w:val="4D743D6A"/>
    <w:rsid w:val="5FB0566C"/>
    <w:rsid w:val="62A37B96"/>
    <w:rsid w:val="7B94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2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165</Words>
  <Characters>944</Characters>
  <Lines>7</Lines>
  <Paragraphs>2</Paragraphs>
  <TotalTime>8</TotalTime>
  <ScaleCrop>false</ScaleCrop>
  <LinksUpToDate>false</LinksUpToDate>
  <CharactersWithSpaces>1107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2021-11-15T04:03:00Z</dcterms:created>
  <dc:creator>super</dc:creator>
  <cp:lastModifiedBy>小白 </cp:lastModifiedBy>
  <dcterms:modified xsi:type="dcterms:W3CDTF">2023-05-18T07:31:47Z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D4D42B6BF454429CA36856C0BE779913_13</vt:lpwstr>
  </property>
</Properties>
</file>