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eastAsia="宋体" w:cs="宋体"/>
          <w:b/>
          <w:w w:val="90"/>
          <w:sz w:val="32"/>
          <w:szCs w:val="32"/>
          <w:lang w:eastAsia="zh-CN"/>
        </w:rPr>
      </w:pPr>
      <w:r>
        <w:rPr>
          <w:rFonts w:hint="eastAsia" w:ascii="宋体" w:hAnsi="宋体" w:eastAsia="宋体" w:cs="宋体"/>
          <w:b/>
          <w:bCs/>
          <w:color w:val="000000"/>
          <w:sz w:val="32"/>
          <w:szCs w:val="32"/>
          <w:lang w:eastAsia="zh-CN"/>
        </w:rPr>
        <w:t>附件2：项目需求</w:t>
      </w:r>
    </w:p>
    <w:p>
      <w:pPr>
        <w:rPr>
          <w:rFonts w:ascii="宋体" w:hAnsi="宋体" w:eastAsia="宋体"/>
          <w:sz w:val="30"/>
          <w:szCs w:val="30"/>
          <w:lang w:eastAsia="zh-CN"/>
        </w:rPr>
      </w:pPr>
      <w:r>
        <w:rPr>
          <w:rFonts w:hint="eastAsia" w:ascii="宋体" w:hAnsi="宋体" w:eastAsia="宋体"/>
          <w:b/>
          <w:sz w:val="30"/>
          <w:szCs w:val="30"/>
          <w:lang w:eastAsia="zh-CN"/>
        </w:rPr>
        <w:t>一、项目概况：</w:t>
      </w:r>
    </w:p>
    <w:p>
      <w:pPr>
        <w:spacing w:line="360" w:lineRule="auto"/>
        <w:ind w:left="1680" w:hanging="1680" w:hangingChars="700"/>
        <w:rPr>
          <w:rFonts w:ascii="宋体" w:hAnsi="宋体" w:eastAsia="宋体" w:cs="宋体"/>
          <w:kern w:val="36"/>
          <w:sz w:val="24"/>
          <w:szCs w:val="24"/>
          <w:lang w:eastAsia="zh-CN"/>
        </w:rPr>
      </w:pPr>
      <w:r>
        <w:rPr>
          <w:rFonts w:hint="eastAsia" w:ascii="宋体" w:hAnsi="宋体" w:eastAsia="宋体"/>
          <w:sz w:val="24"/>
          <w:szCs w:val="24"/>
          <w:lang w:eastAsia="zh-CN"/>
        </w:rPr>
        <w:t>1、项目名称：</w:t>
      </w:r>
      <w:r>
        <w:rPr>
          <w:rFonts w:hint="eastAsia" w:ascii="宋体" w:hAnsi="宋体" w:eastAsia="宋体" w:cs="宋体"/>
          <w:kern w:val="36"/>
          <w:sz w:val="24"/>
          <w:szCs w:val="24"/>
          <w:lang w:eastAsia="zh-CN"/>
        </w:rPr>
        <w:t>北京中医药大学东直门医院（通州院区）增加消防设备采购项目</w:t>
      </w:r>
    </w:p>
    <w:p>
      <w:pPr>
        <w:spacing w:after="120" w:afterLines="50" w:line="360" w:lineRule="auto"/>
        <w:jc w:val="left"/>
        <w:rPr>
          <w:rFonts w:ascii="宋体" w:hAnsi="宋体" w:eastAsia="宋体" w:cs="宋体"/>
          <w:kern w:val="36"/>
          <w:sz w:val="24"/>
          <w:szCs w:val="24"/>
          <w:lang w:eastAsia="zh-CN"/>
        </w:rPr>
      </w:pPr>
      <w:r>
        <w:rPr>
          <w:rFonts w:hint="eastAsia" w:ascii="宋体" w:hAnsi="宋体" w:eastAsia="宋体"/>
          <w:sz w:val="24"/>
          <w:szCs w:val="24"/>
          <w:lang w:eastAsia="zh-CN"/>
        </w:rPr>
        <w:t>2、项目内容：</w:t>
      </w:r>
      <w:r>
        <w:rPr>
          <w:rFonts w:hint="eastAsia" w:ascii="宋体" w:hAnsi="宋体" w:eastAsia="宋体" w:cs="宋体"/>
          <w:kern w:val="36"/>
          <w:sz w:val="24"/>
          <w:szCs w:val="24"/>
          <w:lang w:eastAsia="zh-CN"/>
        </w:rPr>
        <w:t>增加6套微型消防站装备；在避难间内增加配置共计16套自防自救装备；二期风机房内增设50套消防应急照明；一期疏散通道内增加20套安全出口标志；一期B1高压配电室增加1套柜式七氟丙烷气体灭火装置，采购内容均达到使用标准。</w:t>
      </w:r>
    </w:p>
    <w:p>
      <w:pPr>
        <w:spacing w:line="360" w:lineRule="auto"/>
        <w:rPr>
          <w:rFonts w:ascii="宋体" w:hAnsi="宋体" w:eastAsia="宋体"/>
          <w:sz w:val="24"/>
          <w:szCs w:val="24"/>
          <w:lang w:eastAsia="zh-CN"/>
        </w:rPr>
      </w:pPr>
      <w:r>
        <w:rPr>
          <w:rFonts w:hint="eastAsia" w:ascii="宋体" w:hAnsi="宋体" w:eastAsia="宋体"/>
          <w:sz w:val="24"/>
          <w:szCs w:val="24"/>
          <w:lang w:eastAsia="zh-CN"/>
        </w:rPr>
        <w:t>3、项目地址：北京市通州区翠屏西路116号</w:t>
      </w:r>
    </w:p>
    <w:p>
      <w:pPr>
        <w:spacing w:line="360" w:lineRule="auto"/>
        <w:rPr>
          <w:rFonts w:ascii="宋体" w:hAnsi="宋体" w:eastAsia="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kern w:val="36"/>
          <w:sz w:val="24"/>
          <w:szCs w:val="24"/>
          <w:lang w:eastAsia="zh-CN"/>
        </w:rPr>
        <w:t>项目预算：49.7万元</w:t>
      </w:r>
    </w:p>
    <w:p>
      <w:pPr>
        <w:outlineLvl w:val="0"/>
        <w:rPr>
          <w:rFonts w:ascii="宋体" w:hAnsi="宋体" w:eastAsia="宋体"/>
          <w:b/>
          <w:color w:val="000000"/>
          <w:sz w:val="30"/>
          <w:szCs w:val="30"/>
          <w:lang w:eastAsia="zh-CN"/>
        </w:rPr>
      </w:pPr>
      <w:r>
        <w:rPr>
          <w:rFonts w:hint="eastAsia" w:ascii="宋体" w:hAnsi="宋体" w:eastAsia="宋体"/>
          <w:b/>
          <w:color w:val="000000"/>
          <w:sz w:val="30"/>
          <w:szCs w:val="30"/>
          <w:lang w:eastAsia="zh-CN"/>
        </w:rPr>
        <w:t>二、技术参数及需求</w:t>
      </w:r>
    </w:p>
    <w:p>
      <w:pPr>
        <w:spacing w:line="360" w:lineRule="auto"/>
        <w:outlineLvl w:val="1"/>
        <w:rPr>
          <w:rFonts w:ascii="宋体" w:hAnsi="宋体" w:eastAsia="宋体"/>
          <w:b/>
          <w:bCs/>
          <w:color w:val="000000"/>
          <w:sz w:val="24"/>
          <w:szCs w:val="24"/>
          <w:lang w:eastAsia="zh-CN"/>
        </w:rPr>
      </w:pPr>
      <w:r>
        <w:rPr>
          <w:rFonts w:hint="eastAsia" w:ascii="宋体" w:hAnsi="宋体" w:eastAsia="宋体"/>
          <w:b/>
          <w:bCs/>
          <w:color w:val="000000"/>
          <w:sz w:val="24"/>
          <w:szCs w:val="24"/>
          <w:lang w:eastAsia="zh-CN"/>
        </w:rPr>
        <w:t>（一）技术参数</w:t>
      </w:r>
      <w:bookmarkStart w:id="0" w:name="_GoBack"/>
      <w:bookmarkEnd w:id="0"/>
    </w:p>
    <w:p>
      <w:pPr>
        <w:spacing w:line="360" w:lineRule="auto"/>
        <w:jc w:val="left"/>
        <w:rPr>
          <w:rFonts w:ascii="宋体" w:hAnsi="宋体" w:eastAsia="宋体" w:cs="宋体"/>
          <w:b/>
          <w:bCs/>
          <w:sz w:val="24"/>
          <w:szCs w:val="24"/>
          <w:lang w:eastAsia="zh-CN"/>
        </w:rPr>
      </w:pPr>
      <w:r>
        <w:rPr>
          <w:rFonts w:hint="eastAsia" w:ascii="宋体" w:hAnsi="宋体" w:eastAsia="宋体" w:cs="宋体"/>
          <w:b/>
          <w:bCs/>
          <w:sz w:val="24"/>
          <w:szCs w:val="24"/>
          <w:lang w:eastAsia="zh-CN"/>
        </w:rPr>
        <w:t>1）微型消防站（预算16.2万元）</w:t>
      </w:r>
    </w:p>
    <w:tbl>
      <w:tblPr>
        <w:tblStyle w:val="8"/>
        <w:tblW w:w="10435" w:type="dxa"/>
        <w:jc w:val="center"/>
        <w:tblInd w:w="0" w:type="dxa"/>
        <w:tblLayout w:type="fixed"/>
        <w:tblCellMar>
          <w:top w:w="0" w:type="dxa"/>
          <w:left w:w="108" w:type="dxa"/>
          <w:bottom w:w="0" w:type="dxa"/>
          <w:right w:w="108" w:type="dxa"/>
        </w:tblCellMar>
      </w:tblPr>
      <w:tblGrid>
        <w:gridCol w:w="1008"/>
        <w:gridCol w:w="1008"/>
        <w:gridCol w:w="2174"/>
        <w:gridCol w:w="1554"/>
        <w:gridCol w:w="2073"/>
        <w:gridCol w:w="1568"/>
        <w:gridCol w:w="1050"/>
      </w:tblGrid>
      <w:tr>
        <w:tblPrEx>
          <w:tblLayout w:type="fixed"/>
          <w:tblCellMar>
            <w:top w:w="0" w:type="dxa"/>
            <w:left w:w="108" w:type="dxa"/>
            <w:bottom w:w="0" w:type="dxa"/>
            <w:right w:w="108" w:type="dxa"/>
          </w:tblCellMar>
        </w:tblPrEx>
        <w:trPr>
          <w:trHeight w:val="197" w:hRule="atLeast"/>
          <w:jc w:val="center"/>
        </w:trPr>
        <w:tc>
          <w:tcPr>
            <w:tcW w:w="10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序号</w:t>
            </w:r>
          </w:p>
        </w:tc>
        <w:tc>
          <w:tcPr>
            <w:tcW w:w="1008" w:type="dxa"/>
            <w:tcBorders>
              <w:top w:val="single" w:color="000000" w:sz="8" w:space="0"/>
              <w:left w:val="nil"/>
              <w:bottom w:val="single" w:color="000000" w:sz="8" w:space="0"/>
              <w:right w:val="single" w:color="000000" w:sz="8" w:space="0"/>
            </w:tcBorders>
            <w:shd w:val="clear" w:color="auto" w:fill="FFFFFF"/>
            <w:vAlign w:val="center"/>
          </w:tcPr>
          <w:p>
            <w:pPr>
              <w:jc w:val="center"/>
              <w:textAlignment w:val="center"/>
              <w:rPr>
                <w:rFonts w:ascii="仿宋" w:hAnsi="仿宋" w:eastAsia="仿宋" w:cs="仿宋"/>
                <w:b/>
                <w:bCs/>
                <w:color w:val="000000"/>
                <w:sz w:val="21"/>
                <w:szCs w:val="21"/>
                <w:lang w:eastAsia="zh-CN" w:bidi="ar"/>
              </w:rPr>
            </w:pPr>
            <w:r>
              <w:rPr>
                <w:rFonts w:hint="eastAsia" w:ascii="仿宋" w:hAnsi="仿宋" w:eastAsia="仿宋" w:cs="仿宋"/>
                <w:b/>
                <w:bCs/>
                <w:color w:val="000000"/>
                <w:sz w:val="21"/>
                <w:szCs w:val="21"/>
                <w:lang w:eastAsia="zh-CN" w:bidi="ar"/>
              </w:rPr>
              <w:t>内容</w:t>
            </w:r>
          </w:p>
        </w:tc>
        <w:tc>
          <w:tcPr>
            <w:tcW w:w="2174" w:type="dxa"/>
            <w:tcBorders>
              <w:top w:val="single" w:color="000000" w:sz="8" w:space="0"/>
              <w:left w:val="nil"/>
              <w:bottom w:val="single" w:color="000000" w:sz="8" w:space="0"/>
              <w:right w:val="single" w:color="000000" w:sz="8" w:space="0"/>
            </w:tcBorders>
            <w:shd w:val="clear" w:color="auto" w:fill="FFFFFF"/>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单套包含物资名称</w:t>
            </w:r>
          </w:p>
        </w:tc>
        <w:tc>
          <w:tcPr>
            <w:tcW w:w="1554" w:type="dxa"/>
            <w:tcBorders>
              <w:top w:val="single" w:color="000000" w:sz="8" w:space="0"/>
              <w:left w:val="nil"/>
              <w:bottom w:val="single" w:color="000000" w:sz="8" w:space="0"/>
              <w:right w:val="single" w:color="000000" w:sz="8" w:space="0"/>
            </w:tcBorders>
            <w:shd w:val="clear" w:color="auto" w:fill="FFFFFF"/>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单套物资数量</w:t>
            </w:r>
          </w:p>
        </w:tc>
        <w:tc>
          <w:tcPr>
            <w:tcW w:w="2073" w:type="dxa"/>
            <w:tcBorders>
              <w:top w:val="single" w:color="000000" w:sz="8" w:space="0"/>
              <w:left w:val="nil"/>
              <w:bottom w:val="single" w:color="000000" w:sz="8" w:space="0"/>
              <w:right w:val="single" w:color="000000" w:sz="8" w:space="0"/>
            </w:tcBorders>
            <w:shd w:val="clear" w:color="auto" w:fill="FFFFFF"/>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技术需求</w:t>
            </w:r>
          </w:p>
        </w:tc>
        <w:tc>
          <w:tcPr>
            <w:tcW w:w="1568" w:type="dxa"/>
            <w:tcBorders>
              <w:top w:val="single" w:color="000000" w:sz="8" w:space="0"/>
              <w:left w:val="nil"/>
              <w:bottom w:val="single" w:color="000000" w:sz="8" w:space="0"/>
              <w:right w:val="single" w:color="000000" w:sz="8" w:space="0"/>
            </w:tcBorders>
            <w:shd w:val="clear" w:color="auto" w:fill="FFFFFF"/>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单位</w:t>
            </w:r>
          </w:p>
        </w:tc>
        <w:tc>
          <w:tcPr>
            <w:tcW w:w="1050" w:type="dxa"/>
            <w:tcBorders>
              <w:top w:val="single" w:color="000000" w:sz="8" w:space="0"/>
              <w:left w:val="nil"/>
              <w:bottom w:val="single" w:color="000000" w:sz="8" w:space="0"/>
              <w:right w:val="single" w:color="000000" w:sz="8" w:space="0"/>
            </w:tcBorders>
            <w:shd w:val="clear" w:color="auto" w:fill="FFFFFF"/>
            <w:vAlign w:val="center"/>
          </w:tcPr>
          <w:p>
            <w:pPr>
              <w:jc w:val="center"/>
              <w:textAlignment w:val="center"/>
              <w:rPr>
                <w:rFonts w:ascii="仿宋" w:hAnsi="仿宋" w:eastAsia="仿宋" w:cs="仿宋"/>
                <w:b/>
                <w:bCs/>
                <w:color w:val="000000"/>
                <w:sz w:val="21"/>
                <w:szCs w:val="21"/>
                <w:lang w:eastAsia="zh-CN" w:bidi="ar"/>
              </w:rPr>
            </w:pPr>
            <w:r>
              <w:rPr>
                <w:rFonts w:hint="eastAsia" w:ascii="仿宋" w:hAnsi="仿宋" w:eastAsia="仿宋" w:cs="仿宋"/>
                <w:b/>
                <w:bCs/>
                <w:color w:val="000000"/>
                <w:sz w:val="21"/>
                <w:szCs w:val="21"/>
                <w:lang w:eastAsia="zh-CN" w:bidi="ar"/>
              </w:rPr>
              <w:t>备注</w:t>
            </w:r>
          </w:p>
        </w:tc>
      </w:tr>
      <w:tr>
        <w:tblPrEx>
          <w:tblLayout w:type="fixed"/>
          <w:tblCellMar>
            <w:top w:w="0" w:type="dxa"/>
            <w:left w:w="108" w:type="dxa"/>
            <w:bottom w:w="0" w:type="dxa"/>
            <w:right w:w="108" w:type="dxa"/>
          </w:tblCellMar>
        </w:tblPrEx>
        <w:trPr>
          <w:trHeight w:val="342" w:hRule="atLeast"/>
          <w:jc w:val="center"/>
        </w:trPr>
        <w:tc>
          <w:tcPr>
            <w:tcW w:w="1008" w:type="dxa"/>
            <w:vMerge w:val="restart"/>
            <w:tcBorders>
              <w:top w:val="nil"/>
              <w:left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lang w:eastAsia="zh-CN" w:bidi="ar"/>
              </w:rPr>
            </w:pPr>
            <w:r>
              <w:rPr>
                <w:rFonts w:hint="eastAsia" w:ascii="仿宋" w:hAnsi="仿宋" w:eastAsia="仿宋" w:cs="仿宋"/>
                <w:b/>
                <w:bCs/>
                <w:color w:val="000000"/>
                <w:sz w:val="21"/>
                <w:szCs w:val="21"/>
                <w:lang w:eastAsia="zh-CN" w:bidi="ar"/>
              </w:rPr>
              <w:t>1</w:t>
            </w:r>
          </w:p>
          <w:p>
            <w:pPr>
              <w:jc w:val="center"/>
              <w:textAlignment w:val="center"/>
              <w:rPr>
                <w:rFonts w:ascii="仿宋" w:hAnsi="仿宋" w:eastAsia="仿宋" w:cs="仿宋"/>
                <w:b/>
                <w:bCs/>
                <w:color w:val="000000"/>
                <w:sz w:val="21"/>
                <w:szCs w:val="21"/>
              </w:rPr>
            </w:pPr>
          </w:p>
        </w:tc>
        <w:tc>
          <w:tcPr>
            <w:tcW w:w="1008" w:type="dxa"/>
            <w:vMerge w:val="restart"/>
            <w:tcBorders>
              <w:top w:val="nil"/>
              <w:left w:val="nil"/>
              <w:right w:val="single" w:color="000000" w:sz="8" w:space="0"/>
            </w:tcBorders>
            <w:vAlign w:val="center"/>
          </w:tcPr>
          <w:p>
            <w:pPr>
              <w:jc w:val="left"/>
              <w:textAlignment w:val="center"/>
              <w:rPr>
                <w:rFonts w:ascii="仿宋" w:hAnsi="仿宋" w:eastAsia="仿宋" w:cs="仿宋"/>
                <w:b/>
                <w:bCs/>
                <w:color w:val="000000"/>
                <w:sz w:val="21"/>
                <w:szCs w:val="21"/>
                <w:lang w:eastAsia="zh-CN" w:bidi="ar"/>
              </w:rPr>
            </w:pPr>
            <w:r>
              <w:rPr>
                <w:rFonts w:hint="eastAsia" w:ascii="仿宋" w:hAnsi="仿宋" w:eastAsia="仿宋" w:cs="仿宋"/>
                <w:b/>
                <w:bCs/>
                <w:color w:val="000000"/>
                <w:sz w:val="21"/>
                <w:szCs w:val="21"/>
                <w:lang w:eastAsia="zh-CN" w:bidi="ar"/>
              </w:rPr>
              <w:t>微型消防站设备</w:t>
            </w:r>
          </w:p>
        </w:tc>
        <w:tc>
          <w:tcPr>
            <w:tcW w:w="2174" w:type="dxa"/>
            <w:tcBorders>
              <w:top w:val="nil"/>
              <w:left w:val="nil"/>
              <w:bottom w:val="single" w:color="000000" w:sz="8" w:space="0"/>
              <w:right w:val="single" w:color="000000" w:sz="8" w:space="0"/>
            </w:tcBorders>
            <w:vAlign w:val="center"/>
          </w:tcPr>
          <w:p>
            <w:pPr>
              <w:jc w:val="left"/>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消防头盔</w:t>
            </w:r>
          </w:p>
        </w:tc>
        <w:tc>
          <w:tcPr>
            <w:tcW w:w="1554"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6</w:t>
            </w:r>
          </w:p>
        </w:tc>
        <w:tc>
          <w:tcPr>
            <w:tcW w:w="2073"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02款</w:t>
            </w:r>
          </w:p>
        </w:tc>
        <w:tc>
          <w:tcPr>
            <w:tcW w:w="1568"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顶</w:t>
            </w:r>
          </w:p>
        </w:tc>
        <w:tc>
          <w:tcPr>
            <w:tcW w:w="1050" w:type="dxa"/>
            <w:vMerge w:val="restart"/>
            <w:tcBorders>
              <w:top w:val="nil"/>
              <w:left w:val="nil"/>
              <w:right w:val="single" w:color="000000" w:sz="8" w:space="0"/>
            </w:tcBorders>
            <w:vAlign w:val="center"/>
          </w:tcPr>
          <w:p>
            <w:pPr>
              <w:jc w:val="center"/>
              <w:textAlignment w:val="center"/>
              <w:rPr>
                <w:rFonts w:ascii="仿宋" w:hAnsi="仿宋" w:eastAsia="仿宋" w:cs="仿宋"/>
                <w:b/>
                <w:bCs/>
                <w:color w:val="000000"/>
                <w:sz w:val="21"/>
                <w:szCs w:val="21"/>
                <w:lang w:eastAsia="zh-CN" w:bidi="ar"/>
              </w:rPr>
            </w:pPr>
            <w:r>
              <w:rPr>
                <w:rFonts w:hint="eastAsia" w:ascii="仿宋" w:hAnsi="仿宋" w:eastAsia="仿宋" w:cs="仿宋"/>
                <w:b/>
                <w:bCs/>
                <w:color w:val="000000"/>
                <w:sz w:val="21"/>
                <w:szCs w:val="21"/>
                <w:lang w:eastAsia="zh-CN" w:bidi="ar"/>
              </w:rPr>
              <w:t>共6套</w:t>
            </w:r>
          </w:p>
        </w:tc>
      </w:tr>
      <w:tr>
        <w:tblPrEx>
          <w:tblLayout w:type="fixed"/>
          <w:tblCellMar>
            <w:top w:w="0" w:type="dxa"/>
            <w:left w:w="108" w:type="dxa"/>
            <w:bottom w:w="0" w:type="dxa"/>
            <w:right w:w="108" w:type="dxa"/>
          </w:tblCellMar>
        </w:tblPrEx>
        <w:trPr>
          <w:trHeight w:val="342" w:hRule="atLeast"/>
          <w:jc w:val="center"/>
        </w:trPr>
        <w:tc>
          <w:tcPr>
            <w:tcW w:w="1008" w:type="dxa"/>
            <w:vMerge w:val="continue"/>
            <w:tcBorders>
              <w:left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p>
        </w:tc>
        <w:tc>
          <w:tcPr>
            <w:tcW w:w="1008" w:type="dxa"/>
            <w:vMerge w:val="continue"/>
            <w:tcBorders>
              <w:left w:val="nil"/>
              <w:right w:val="single" w:color="000000" w:sz="8" w:space="0"/>
            </w:tcBorders>
            <w:vAlign w:val="center"/>
          </w:tcPr>
          <w:p>
            <w:pPr>
              <w:jc w:val="left"/>
              <w:textAlignment w:val="center"/>
              <w:rPr>
                <w:rFonts w:ascii="仿宋" w:hAnsi="仿宋" w:eastAsia="仿宋" w:cs="仿宋"/>
                <w:b/>
                <w:bCs/>
                <w:color w:val="000000"/>
                <w:sz w:val="21"/>
                <w:szCs w:val="21"/>
                <w:lang w:eastAsia="zh-CN" w:bidi="ar"/>
              </w:rPr>
            </w:pPr>
          </w:p>
        </w:tc>
        <w:tc>
          <w:tcPr>
            <w:tcW w:w="2174" w:type="dxa"/>
            <w:tcBorders>
              <w:top w:val="nil"/>
              <w:left w:val="nil"/>
              <w:bottom w:val="single" w:color="000000" w:sz="8" w:space="0"/>
              <w:right w:val="single" w:color="000000" w:sz="8" w:space="0"/>
            </w:tcBorders>
            <w:vAlign w:val="center"/>
          </w:tcPr>
          <w:p>
            <w:pPr>
              <w:jc w:val="left"/>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灭火战斗服</w:t>
            </w:r>
          </w:p>
        </w:tc>
        <w:tc>
          <w:tcPr>
            <w:tcW w:w="1554"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6</w:t>
            </w:r>
          </w:p>
        </w:tc>
        <w:tc>
          <w:tcPr>
            <w:tcW w:w="2073"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02款棉服</w:t>
            </w:r>
          </w:p>
        </w:tc>
        <w:tc>
          <w:tcPr>
            <w:tcW w:w="1568"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套</w:t>
            </w:r>
          </w:p>
        </w:tc>
        <w:tc>
          <w:tcPr>
            <w:tcW w:w="1050" w:type="dxa"/>
            <w:vMerge w:val="continue"/>
            <w:tcBorders>
              <w:left w:val="nil"/>
              <w:right w:val="single" w:color="000000" w:sz="8" w:space="0"/>
            </w:tcBorders>
            <w:vAlign w:val="center"/>
          </w:tcPr>
          <w:p>
            <w:pPr>
              <w:jc w:val="center"/>
              <w:textAlignment w:val="center"/>
              <w:rPr>
                <w:rFonts w:ascii="仿宋" w:hAnsi="仿宋" w:eastAsia="仿宋" w:cs="仿宋"/>
                <w:b/>
                <w:bCs/>
                <w:color w:val="000000"/>
                <w:sz w:val="21"/>
                <w:szCs w:val="21"/>
                <w:lang w:eastAsia="zh-CN" w:bidi="ar"/>
              </w:rPr>
            </w:pPr>
          </w:p>
        </w:tc>
      </w:tr>
      <w:tr>
        <w:tblPrEx>
          <w:tblLayout w:type="fixed"/>
          <w:tblCellMar>
            <w:top w:w="0" w:type="dxa"/>
            <w:left w:w="108" w:type="dxa"/>
            <w:bottom w:w="0" w:type="dxa"/>
            <w:right w:w="108" w:type="dxa"/>
          </w:tblCellMar>
        </w:tblPrEx>
        <w:trPr>
          <w:trHeight w:val="342" w:hRule="atLeast"/>
          <w:jc w:val="center"/>
        </w:trPr>
        <w:tc>
          <w:tcPr>
            <w:tcW w:w="1008" w:type="dxa"/>
            <w:vMerge w:val="continue"/>
            <w:tcBorders>
              <w:left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p>
        </w:tc>
        <w:tc>
          <w:tcPr>
            <w:tcW w:w="1008" w:type="dxa"/>
            <w:vMerge w:val="continue"/>
            <w:tcBorders>
              <w:left w:val="nil"/>
              <w:right w:val="single" w:color="000000" w:sz="8" w:space="0"/>
            </w:tcBorders>
            <w:vAlign w:val="center"/>
          </w:tcPr>
          <w:p>
            <w:pPr>
              <w:jc w:val="left"/>
              <w:textAlignment w:val="center"/>
              <w:rPr>
                <w:rFonts w:ascii="仿宋" w:hAnsi="仿宋" w:eastAsia="仿宋" w:cs="仿宋"/>
                <w:b/>
                <w:bCs/>
                <w:color w:val="000000"/>
                <w:sz w:val="21"/>
                <w:szCs w:val="21"/>
                <w:lang w:eastAsia="zh-CN" w:bidi="ar"/>
              </w:rPr>
            </w:pPr>
          </w:p>
        </w:tc>
        <w:tc>
          <w:tcPr>
            <w:tcW w:w="2174" w:type="dxa"/>
            <w:tcBorders>
              <w:top w:val="nil"/>
              <w:left w:val="nil"/>
              <w:bottom w:val="single" w:color="000000" w:sz="8" w:space="0"/>
              <w:right w:val="single" w:color="000000" w:sz="8" w:space="0"/>
            </w:tcBorders>
            <w:vAlign w:val="center"/>
          </w:tcPr>
          <w:p>
            <w:pPr>
              <w:jc w:val="left"/>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消防手套</w:t>
            </w:r>
          </w:p>
        </w:tc>
        <w:tc>
          <w:tcPr>
            <w:tcW w:w="1554"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6</w:t>
            </w:r>
          </w:p>
        </w:tc>
        <w:tc>
          <w:tcPr>
            <w:tcW w:w="2073"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02款</w:t>
            </w:r>
          </w:p>
        </w:tc>
        <w:tc>
          <w:tcPr>
            <w:tcW w:w="1568"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副</w:t>
            </w:r>
          </w:p>
        </w:tc>
        <w:tc>
          <w:tcPr>
            <w:tcW w:w="1050" w:type="dxa"/>
            <w:vMerge w:val="continue"/>
            <w:tcBorders>
              <w:left w:val="nil"/>
              <w:right w:val="single" w:color="000000" w:sz="8" w:space="0"/>
            </w:tcBorders>
            <w:vAlign w:val="center"/>
          </w:tcPr>
          <w:p>
            <w:pPr>
              <w:jc w:val="center"/>
              <w:textAlignment w:val="center"/>
              <w:rPr>
                <w:rFonts w:ascii="仿宋" w:hAnsi="仿宋" w:eastAsia="仿宋" w:cs="仿宋"/>
                <w:b/>
                <w:bCs/>
                <w:color w:val="000000"/>
                <w:sz w:val="21"/>
                <w:szCs w:val="21"/>
                <w:lang w:eastAsia="zh-CN" w:bidi="ar"/>
              </w:rPr>
            </w:pPr>
          </w:p>
        </w:tc>
      </w:tr>
      <w:tr>
        <w:tblPrEx>
          <w:tblLayout w:type="fixed"/>
          <w:tblCellMar>
            <w:top w:w="0" w:type="dxa"/>
            <w:left w:w="108" w:type="dxa"/>
            <w:bottom w:w="0" w:type="dxa"/>
            <w:right w:w="108" w:type="dxa"/>
          </w:tblCellMar>
        </w:tblPrEx>
        <w:trPr>
          <w:trHeight w:val="342" w:hRule="atLeast"/>
          <w:jc w:val="center"/>
        </w:trPr>
        <w:tc>
          <w:tcPr>
            <w:tcW w:w="1008" w:type="dxa"/>
            <w:vMerge w:val="continue"/>
            <w:tcBorders>
              <w:left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p>
        </w:tc>
        <w:tc>
          <w:tcPr>
            <w:tcW w:w="1008" w:type="dxa"/>
            <w:vMerge w:val="continue"/>
            <w:tcBorders>
              <w:left w:val="nil"/>
              <w:right w:val="single" w:color="000000" w:sz="8" w:space="0"/>
            </w:tcBorders>
            <w:vAlign w:val="center"/>
          </w:tcPr>
          <w:p>
            <w:pPr>
              <w:jc w:val="left"/>
              <w:textAlignment w:val="center"/>
              <w:rPr>
                <w:rFonts w:ascii="仿宋" w:hAnsi="仿宋" w:eastAsia="仿宋" w:cs="仿宋"/>
                <w:b/>
                <w:bCs/>
                <w:color w:val="000000"/>
                <w:sz w:val="21"/>
                <w:szCs w:val="21"/>
                <w:lang w:eastAsia="zh-CN" w:bidi="ar"/>
              </w:rPr>
            </w:pPr>
          </w:p>
        </w:tc>
        <w:tc>
          <w:tcPr>
            <w:tcW w:w="2174" w:type="dxa"/>
            <w:tcBorders>
              <w:top w:val="nil"/>
              <w:left w:val="nil"/>
              <w:bottom w:val="single" w:color="000000" w:sz="8" w:space="0"/>
              <w:right w:val="single" w:color="000000" w:sz="8" w:space="0"/>
            </w:tcBorders>
            <w:vAlign w:val="center"/>
          </w:tcPr>
          <w:p>
            <w:pPr>
              <w:jc w:val="left"/>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防火靴</w:t>
            </w:r>
          </w:p>
        </w:tc>
        <w:tc>
          <w:tcPr>
            <w:tcW w:w="1554"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6</w:t>
            </w:r>
          </w:p>
        </w:tc>
        <w:tc>
          <w:tcPr>
            <w:tcW w:w="2073"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02款</w:t>
            </w:r>
          </w:p>
        </w:tc>
        <w:tc>
          <w:tcPr>
            <w:tcW w:w="1568"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双</w:t>
            </w:r>
          </w:p>
        </w:tc>
        <w:tc>
          <w:tcPr>
            <w:tcW w:w="1050" w:type="dxa"/>
            <w:vMerge w:val="continue"/>
            <w:tcBorders>
              <w:left w:val="nil"/>
              <w:right w:val="single" w:color="000000" w:sz="8" w:space="0"/>
            </w:tcBorders>
            <w:vAlign w:val="center"/>
          </w:tcPr>
          <w:p>
            <w:pPr>
              <w:jc w:val="center"/>
              <w:textAlignment w:val="center"/>
              <w:rPr>
                <w:rFonts w:ascii="仿宋" w:hAnsi="仿宋" w:eastAsia="仿宋" w:cs="仿宋"/>
                <w:b/>
                <w:bCs/>
                <w:color w:val="000000"/>
                <w:sz w:val="21"/>
                <w:szCs w:val="21"/>
                <w:lang w:eastAsia="zh-CN" w:bidi="ar"/>
              </w:rPr>
            </w:pPr>
          </w:p>
        </w:tc>
      </w:tr>
      <w:tr>
        <w:tblPrEx>
          <w:tblLayout w:type="fixed"/>
          <w:tblCellMar>
            <w:top w:w="0" w:type="dxa"/>
            <w:left w:w="108" w:type="dxa"/>
            <w:bottom w:w="0" w:type="dxa"/>
            <w:right w:w="108" w:type="dxa"/>
          </w:tblCellMar>
        </w:tblPrEx>
        <w:trPr>
          <w:trHeight w:val="576" w:hRule="atLeast"/>
          <w:jc w:val="center"/>
        </w:trPr>
        <w:tc>
          <w:tcPr>
            <w:tcW w:w="1008" w:type="dxa"/>
            <w:vMerge w:val="continue"/>
            <w:tcBorders>
              <w:left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p>
        </w:tc>
        <w:tc>
          <w:tcPr>
            <w:tcW w:w="1008" w:type="dxa"/>
            <w:vMerge w:val="continue"/>
            <w:tcBorders>
              <w:left w:val="nil"/>
              <w:right w:val="single" w:color="000000" w:sz="8" w:space="0"/>
            </w:tcBorders>
            <w:vAlign w:val="center"/>
          </w:tcPr>
          <w:p>
            <w:pPr>
              <w:jc w:val="left"/>
              <w:textAlignment w:val="center"/>
              <w:rPr>
                <w:rFonts w:ascii="仿宋" w:hAnsi="仿宋" w:eastAsia="仿宋" w:cs="仿宋"/>
                <w:b/>
                <w:bCs/>
                <w:color w:val="000000"/>
                <w:sz w:val="21"/>
                <w:szCs w:val="21"/>
                <w:lang w:eastAsia="zh-CN" w:bidi="ar"/>
              </w:rPr>
            </w:pPr>
          </w:p>
        </w:tc>
        <w:tc>
          <w:tcPr>
            <w:tcW w:w="2174" w:type="dxa"/>
            <w:tcBorders>
              <w:top w:val="nil"/>
              <w:left w:val="nil"/>
              <w:bottom w:val="single" w:color="000000" w:sz="8" w:space="0"/>
              <w:right w:val="single" w:color="000000" w:sz="8" w:space="0"/>
            </w:tcBorders>
            <w:vAlign w:val="center"/>
          </w:tcPr>
          <w:p>
            <w:pPr>
              <w:jc w:val="left"/>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消防腰斧</w:t>
            </w:r>
          </w:p>
        </w:tc>
        <w:tc>
          <w:tcPr>
            <w:tcW w:w="1554"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6</w:t>
            </w:r>
          </w:p>
        </w:tc>
        <w:tc>
          <w:tcPr>
            <w:tcW w:w="2073"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外镀防火胶</w:t>
            </w:r>
          </w:p>
        </w:tc>
        <w:tc>
          <w:tcPr>
            <w:tcW w:w="1568"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把</w:t>
            </w:r>
          </w:p>
        </w:tc>
        <w:tc>
          <w:tcPr>
            <w:tcW w:w="1050" w:type="dxa"/>
            <w:vMerge w:val="continue"/>
            <w:tcBorders>
              <w:left w:val="nil"/>
              <w:right w:val="single" w:color="000000" w:sz="8" w:space="0"/>
            </w:tcBorders>
            <w:vAlign w:val="center"/>
          </w:tcPr>
          <w:p>
            <w:pPr>
              <w:jc w:val="center"/>
              <w:textAlignment w:val="center"/>
              <w:rPr>
                <w:rFonts w:ascii="仿宋" w:hAnsi="仿宋" w:eastAsia="仿宋" w:cs="仿宋"/>
                <w:b/>
                <w:bCs/>
                <w:color w:val="000000"/>
                <w:sz w:val="21"/>
                <w:szCs w:val="21"/>
                <w:lang w:eastAsia="zh-CN" w:bidi="ar"/>
              </w:rPr>
            </w:pPr>
          </w:p>
        </w:tc>
      </w:tr>
      <w:tr>
        <w:tblPrEx>
          <w:tblLayout w:type="fixed"/>
          <w:tblCellMar>
            <w:top w:w="0" w:type="dxa"/>
            <w:left w:w="108" w:type="dxa"/>
            <w:bottom w:w="0" w:type="dxa"/>
            <w:right w:w="108" w:type="dxa"/>
          </w:tblCellMar>
        </w:tblPrEx>
        <w:trPr>
          <w:trHeight w:val="449" w:hRule="atLeast"/>
          <w:jc w:val="center"/>
        </w:trPr>
        <w:tc>
          <w:tcPr>
            <w:tcW w:w="1008" w:type="dxa"/>
            <w:vMerge w:val="continue"/>
            <w:tcBorders>
              <w:left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p>
        </w:tc>
        <w:tc>
          <w:tcPr>
            <w:tcW w:w="1008" w:type="dxa"/>
            <w:vMerge w:val="continue"/>
            <w:tcBorders>
              <w:left w:val="nil"/>
              <w:right w:val="single" w:color="000000" w:sz="8" w:space="0"/>
            </w:tcBorders>
            <w:vAlign w:val="center"/>
          </w:tcPr>
          <w:p>
            <w:pPr>
              <w:jc w:val="left"/>
              <w:textAlignment w:val="center"/>
              <w:rPr>
                <w:rFonts w:ascii="仿宋" w:hAnsi="仿宋" w:eastAsia="仿宋" w:cs="仿宋"/>
                <w:b/>
                <w:bCs/>
                <w:color w:val="000000"/>
                <w:sz w:val="21"/>
                <w:szCs w:val="21"/>
                <w:lang w:eastAsia="zh-CN" w:bidi="ar"/>
              </w:rPr>
            </w:pPr>
          </w:p>
        </w:tc>
        <w:tc>
          <w:tcPr>
            <w:tcW w:w="2174" w:type="dxa"/>
            <w:tcBorders>
              <w:top w:val="nil"/>
              <w:left w:val="nil"/>
              <w:bottom w:val="single" w:color="000000" w:sz="8" w:space="0"/>
              <w:right w:val="single" w:color="000000" w:sz="8" w:space="0"/>
            </w:tcBorders>
            <w:vAlign w:val="center"/>
          </w:tcPr>
          <w:p>
            <w:pPr>
              <w:jc w:val="left"/>
              <w:textAlignment w:val="center"/>
              <w:rPr>
                <w:rFonts w:hint="eastAsia" w:ascii="仿宋" w:hAnsi="仿宋" w:eastAsia="仿宋" w:cs="仿宋"/>
                <w:b/>
                <w:bCs/>
                <w:color w:val="000000"/>
                <w:sz w:val="21"/>
                <w:szCs w:val="21"/>
                <w:lang w:eastAsia="zh-CN" w:bidi="ar"/>
              </w:rPr>
            </w:pPr>
            <w:r>
              <w:rPr>
                <w:rFonts w:hint="eastAsia" w:ascii="仿宋" w:hAnsi="仿宋" w:eastAsia="仿宋" w:cs="仿宋"/>
                <w:b/>
                <w:bCs/>
                <w:color w:val="000000"/>
                <w:sz w:val="21"/>
                <w:szCs w:val="21"/>
                <w:lang w:eastAsia="zh-CN" w:bidi="ar"/>
              </w:rPr>
              <w:t>呼救器</w:t>
            </w:r>
          </w:p>
        </w:tc>
        <w:tc>
          <w:tcPr>
            <w:tcW w:w="1554"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6</w:t>
            </w:r>
          </w:p>
        </w:tc>
        <w:tc>
          <w:tcPr>
            <w:tcW w:w="2073" w:type="dxa"/>
            <w:tcBorders>
              <w:top w:val="nil"/>
              <w:left w:val="nil"/>
              <w:bottom w:val="single" w:color="000000" w:sz="8" w:space="0"/>
              <w:right w:val="single" w:color="000000" w:sz="8" w:space="0"/>
            </w:tcBorders>
            <w:vAlign w:val="center"/>
          </w:tcPr>
          <w:p>
            <w:pPr>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工作电压9V，不间断报警时间大于1小时</w:t>
            </w:r>
          </w:p>
        </w:tc>
        <w:tc>
          <w:tcPr>
            <w:tcW w:w="1568"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个</w:t>
            </w:r>
          </w:p>
        </w:tc>
        <w:tc>
          <w:tcPr>
            <w:tcW w:w="1050" w:type="dxa"/>
            <w:vMerge w:val="continue"/>
            <w:tcBorders>
              <w:left w:val="nil"/>
              <w:right w:val="single" w:color="000000" w:sz="8" w:space="0"/>
            </w:tcBorders>
            <w:vAlign w:val="center"/>
          </w:tcPr>
          <w:p>
            <w:pPr>
              <w:jc w:val="center"/>
              <w:textAlignment w:val="center"/>
              <w:rPr>
                <w:rFonts w:ascii="仿宋" w:hAnsi="仿宋" w:eastAsia="仿宋" w:cs="仿宋"/>
                <w:b/>
                <w:bCs/>
                <w:color w:val="000000"/>
                <w:sz w:val="21"/>
                <w:szCs w:val="21"/>
                <w:lang w:eastAsia="zh-CN" w:bidi="ar"/>
              </w:rPr>
            </w:pPr>
          </w:p>
        </w:tc>
      </w:tr>
      <w:tr>
        <w:tblPrEx>
          <w:tblLayout w:type="fixed"/>
          <w:tblCellMar>
            <w:top w:w="0" w:type="dxa"/>
            <w:left w:w="108" w:type="dxa"/>
            <w:bottom w:w="0" w:type="dxa"/>
            <w:right w:w="108" w:type="dxa"/>
          </w:tblCellMar>
        </w:tblPrEx>
        <w:trPr>
          <w:trHeight w:val="342" w:hRule="atLeast"/>
          <w:jc w:val="center"/>
        </w:trPr>
        <w:tc>
          <w:tcPr>
            <w:tcW w:w="1008" w:type="dxa"/>
            <w:vMerge w:val="continue"/>
            <w:tcBorders>
              <w:left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p>
        </w:tc>
        <w:tc>
          <w:tcPr>
            <w:tcW w:w="1008" w:type="dxa"/>
            <w:vMerge w:val="continue"/>
            <w:tcBorders>
              <w:left w:val="nil"/>
              <w:right w:val="single" w:color="000000" w:sz="8" w:space="0"/>
            </w:tcBorders>
            <w:vAlign w:val="center"/>
          </w:tcPr>
          <w:p>
            <w:pPr>
              <w:jc w:val="left"/>
              <w:textAlignment w:val="center"/>
              <w:rPr>
                <w:rFonts w:ascii="仿宋" w:hAnsi="仿宋" w:eastAsia="仿宋" w:cs="仿宋"/>
                <w:b/>
                <w:bCs/>
                <w:color w:val="000000"/>
                <w:sz w:val="21"/>
                <w:szCs w:val="21"/>
                <w:lang w:eastAsia="zh-CN" w:bidi="ar"/>
              </w:rPr>
            </w:pPr>
          </w:p>
        </w:tc>
        <w:tc>
          <w:tcPr>
            <w:tcW w:w="2174" w:type="dxa"/>
            <w:tcBorders>
              <w:top w:val="nil"/>
              <w:left w:val="nil"/>
              <w:bottom w:val="single" w:color="000000" w:sz="8" w:space="0"/>
              <w:right w:val="single" w:color="000000" w:sz="8" w:space="0"/>
            </w:tcBorders>
            <w:vAlign w:val="center"/>
          </w:tcPr>
          <w:p>
            <w:pPr>
              <w:jc w:val="left"/>
              <w:textAlignment w:val="center"/>
              <w:rPr>
                <w:rFonts w:hint="eastAsia" w:ascii="仿宋" w:hAnsi="仿宋" w:eastAsia="仿宋" w:cs="仿宋"/>
                <w:b/>
                <w:bCs/>
                <w:color w:val="000000"/>
                <w:sz w:val="21"/>
                <w:szCs w:val="21"/>
                <w:lang w:eastAsia="zh-CN" w:bidi="ar"/>
              </w:rPr>
            </w:pPr>
            <w:r>
              <w:rPr>
                <w:rFonts w:hint="eastAsia" w:ascii="仿宋" w:hAnsi="仿宋" w:eastAsia="仿宋" w:cs="仿宋"/>
                <w:b/>
                <w:bCs/>
                <w:color w:val="000000"/>
                <w:sz w:val="21"/>
                <w:szCs w:val="21"/>
                <w:lang w:eastAsia="zh-CN" w:bidi="ar"/>
              </w:rPr>
              <w:t>安全绳</w:t>
            </w:r>
          </w:p>
        </w:tc>
        <w:tc>
          <w:tcPr>
            <w:tcW w:w="1554"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6</w:t>
            </w:r>
          </w:p>
        </w:tc>
        <w:tc>
          <w:tcPr>
            <w:tcW w:w="2073"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内有钢丝</w:t>
            </w:r>
          </w:p>
        </w:tc>
        <w:tc>
          <w:tcPr>
            <w:tcW w:w="1568"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条</w:t>
            </w:r>
          </w:p>
        </w:tc>
        <w:tc>
          <w:tcPr>
            <w:tcW w:w="1050" w:type="dxa"/>
            <w:vMerge w:val="continue"/>
            <w:tcBorders>
              <w:left w:val="nil"/>
              <w:right w:val="single" w:color="000000" w:sz="8" w:space="0"/>
            </w:tcBorders>
            <w:vAlign w:val="center"/>
          </w:tcPr>
          <w:p>
            <w:pPr>
              <w:jc w:val="center"/>
              <w:textAlignment w:val="center"/>
              <w:rPr>
                <w:rFonts w:ascii="仿宋" w:hAnsi="仿宋" w:eastAsia="仿宋" w:cs="仿宋"/>
                <w:b/>
                <w:bCs/>
                <w:color w:val="000000"/>
                <w:sz w:val="21"/>
                <w:szCs w:val="21"/>
                <w:lang w:eastAsia="zh-CN" w:bidi="ar"/>
              </w:rPr>
            </w:pPr>
          </w:p>
        </w:tc>
      </w:tr>
      <w:tr>
        <w:tblPrEx>
          <w:tblLayout w:type="fixed"/>
          <w:tblCellMar>
            <w:top w:w="0" w:type="dxa"/>
            <w:left w:w="108" w:type="dxa"/>
            <w:bottom w:w="0" w:type="dxa"/>
            <w:right w:w="108" w:type="dxa"/>
          </w:tblCellMar>
        </w:tblPrEx>
        <w:trPr>
          <w:trHeight w:val="342" w:hRule="atLeast"/>
          <w:jc w:val="center"/>
        </w:trPr>
        <w:tc>
          <w:tcPr>
            <w:tcW w:w="1008" w:type="dxa"/>
            <w:vMerge w:val="continue"/>
            <w:tcBorders>
              <w:left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p>
        </w:tc>
        <w:tc>
          <w:tcPr>
            <w:tcW w:w="1008" w:type="dxa"/>
            <w:vMerge w:val="continue"/>
            <w:tcBorders>
              <w:left w:val="nil"/>
              <w:right w:val="single" w:color="000000" w:sz="8" w:space="0"/>
            </w:tcBorders>
            <w:vAlign w:val="center"/>
          </w:tcPr>
          <w:p>
            <w:pPr>
              <w:jc w:val="left"/>
              <w:textAlignment w:val="center"/>
              <w:rPr>
                <w:rFonts w:ascii="仿宋" w:hAnsi="仿宋" w:eastAsia="仿宋" w:cs="仿宋"/>
                <w:b/>
                <w:bCs/>
                <w:color w:val="000000"/>
                <w:sz w:val="21"/>
                <w:szCs w:val="21"/>
                <w:lang w:eastAsia="zh-CN" w:bidi="ar"/>
              </w:rPr>
            </w:pPr>
          </w:p>
        </w:tc>
        <w:tc>
          <w:tcPr>
            <w:tcW w:w="2174" w:type="dxa"/>
            <w:tcBorders>
              <w:top w:val="nil"/>
              <w:left w:val="nil"/>
              <w:bottom w:val="single" w:color="000000" w:sz="8" w:space="0"/>
              <w:right w:val="single" w:color="000000" w:sz="8" w:space="0"/>
            </w:tcBorders>
            <w:vAlign w:val="center"/>
          </w:tcPr>
          <w:p>
            <w:pPr>
              <w:jc w:val="left"/>
              <w:textAlignment w:val="center"/>
              <w:rPr>
                <w:rFonts w:hint="eastAsia" w:ascii="仿宋" w:hAnsi="仿宋" w:eastAsia="仿宋" w:cs="仿宋"/>
                <w:b/>
                <w:bCs/>
                <w:color w:val="000000"/>
                <w:sz w:val="21"/>
                <w:szCs w:val="21"/>
                <w:lang w:eastAsia="zh-CN" w:bidi="ar"/>
              </w:rPr>
            </w:pPr>
            <w:r>
              <w:rPr>
                <w:rFonts w:hint="eastAsia" w:ascii="仿宋" w:hAnsi="仿宋" w:eastAsia="仿宋" w:cs="仿宋"/>
                <w:b/>
                <w:bCs/>
                <w:color w:val="000000"/>
                <w:sz w:val="21"/>
                <w:szCs w:val="21"/>
                <w:lang w:eastAsia="zh-CN" w:bidi="ar"/>
              </w:rPr>
              <w:t>消防安全腰带</w:t>
            </w:r>
          </w:p>
        </w:tc>
        <w:tc>
          <w:tcPr>
            <w:tcW w:w="1554"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6</w:t>
            </w:r>
          </w:p>
        </w:tc>
        <w:tc>
          <w:tcPr>
            <w:tcW w:w="2073"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02款</w:t>
            </w:r>
          </w:p>
        </w:tc>
        <w:tc>
          <w:tcPr>
            <w:tcW w:w="1568"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条</w:t>
            </w:r>
          </w:p>
        </w:tc>
        <w:tc>
          <w:tcPr>
            <w:tcW w:w="1050" w:type="dxa"/>
            <w:vMerge w:val="continue"/>
            <w:tcBorders>
              <w:left w:val="nil"/>
              <w:right w:val="single" w:color="000000" w:sz="8" w:space="0"/>
            </w:tcBorders>
            <w:vAlign w:val="center"/>
          </w:tcPr>
          <w:p>
            <w:pPr>
              <w:jc w:val="center"/>
              <w:textAlignment w:val="center"/>
              <w:rPr>
                <w:rFonts w:ascii="仿宋" w:hAnsi="仿宋" w:eastAsia="仿宋" w:cs="仿宋"/>
                <w:b/>
                <w:bCs/>
                <w:color w:val="000000"/>
                <w:sz w:val="21"/>
                <w:szCs w:val="21"/>
                <w:lang w:eastAsia="zh-CN" w:bidi="ar"/>
              </w:rPr>
            </w:pPr>
          </w:p>
        </w:tc>
      </w:tr>
      <w:tr>
        <w:tblPrEx>
          <w:tblLayout w:type="fixed"/>
          <w:tblCellMar>
            <w:top w:w="0" w:type="dxa"/>
            <w:left w:w="108" w:type="dxa"/>
            <w:bottom w:w="0" w:type="dxa"/>
            <w:right w:w="108" w:type="dxa"/>
          </w:tblCellMar>
        </w:tblPrEx>
        <w:trPr>
          <w:trHeight w:val="449" w:hRule="atLeast"/>
          <w:jc w:val="center"/>
        </w:trPr>
        <w:tc>
          <w:tcPr>
            <w:tcW w:w="1008" w:type="dxa"/>
            <w:vMerge w:val="continue"/>
            <w:tcBorders>
              <w:left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p>
        </w:tc>
        <w:tc>
          <w:tcPr>
            <w:tcW w:w="1008" w:type="dxa"/>
            <w:vMerge w:val="continue"/>
            <w:tcBorders>
              <w:left w:val="nil"/>
              <w:right w:val="single" w:color="000000" w:sz="8" w:space="0"/>
            </w:tcBorders>
            <w:vAlign w:val="center"/>
          </w:tcPr>
          <w:p>
            <w:pPr>
              <w:jc w:val="left"/>
              <w:textAlignment w:val="center"/>
              <w:rPr>
                <w:rFonts w:ascii="仿宋" w:hAnsi="仿宋" w:eastAsia="仿宋" w:cs="仿宋"/>
                <w:b/>
                <w:bCs/>
                <w:color w:val="000000"/>
                <w:sz w:val="21"/>
                <w:szCs w:val="21"/>
                <w:lang w:eastAsia="zh-CN" w:bidi="ar"/>
              </w:rPr>
            </w:pPr>
          </w:p>
        </w:tc>
        <w:tc>
          <w:tcPr>
            <w:tcW w:w="2174" w:type="dxa"/>
            <w:tcBorders>
              <w:top w:val="nil"/>
              <w:left w:val="nil"/>
              <w:bottom w:val="single" w:color="000000" w:sz="8" w:space="0"/>
              <w:right w:val="single" w:color="000000" w:sz="8" w:space="0"/>
            </w:tcBorders>
            <w:vAlign w:val="center"/>
          </w:tcPr>
          <w:p>
            <w:pPr>
              <w:jc w:val="left"/>
              <w:textAlignment w:val="center"/>
              <w:rPr>
                <w:rFonts w:hint="eastAsia" w:ascii="仿宋" w:hAnsi="仿宋" w:eastAsia="仿宋" w:cs="仿宋"/>
                <w:b/>
                <w:bCs/>
                <w:color w:val="000000"/>
                <w:sz w:val="21"/>
                <w:szCs w:val="21"/>
                <w:lang w:eastAsia="zh-CN" w:bidi="ar"/>
              </w:rPr>
            </w:pPr>
            <w:r>
              <w:rPr>
                <w:rFonts w:hint="eastAsia" w:ascii="仿宋" w:hAnsi="仿宋" w:eastAsia="仿宋" w:cs="仿宋"/>
                <w:b/>
                <w:bCs/>
                <w:color w:val="000000"/>
                <w:sz w:val="21"/>
                <w:szCs w:val="21"/>
                <w:lang w:eastAsia="zh-CN" w:bidi="ar"/>
              </w:rPr>
              <w:t>佩戴式防爆照明灯</w:t>
            </w:r>
          </w:p>
        </w:tc>
        <w:tc>
          <w:tcPr>
            <w:tcW w:w="1554"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6</w:t>
            </w:r>
          </w:p>
        </w:tc>
        <w:tc>
          <w:tcPr>
            <w:tcW w:w="2073" w:type="dxa"/>
            <w:tcBorders>
              <w:top w:val="nil"/>
              <w:left w:val="nil"/>
              <w:bottom w:val="single" w:color="000000" w:sz="8" w:space="0"/>
              <w:right w:val="single" w:color="000000" w:sz="8" w:space="0"/>
            </w:tcBorders>
            <w:vAlign w:val="center"/>
          </w:tcPr>
          <w:p>
            <w:pPr>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eastAsia="zh-CN"/>
              </w:rPr>
              <w:t>额定电压</w:t>
            </w:r>
            <w:r>
              <w:rPr>
                <w:rFonts w:hint="eastAsia" w:ascii="仿宋" w:hAnsi="仿宋" w:eastAsia="仿宋" w:cs="仿宋"/>
                <w:b/>
                <w:bCs/>
                <w:color w:val="000000"/>
                <w:sz w:val="21"/>
                <w:szCs w:val="21"/>
                <w:lang w:val="en-US" w:eastAsia="zh-CN"/>
              </w:rPr>
              <w:t>DC3.7V,光束亮度138Lm</w:t>
            </w:r>
          </w:p>
        </w:tc>
        <w:tc>
          <w:tcPr>
            <w:tcW w:w="1568"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个</w:t>
            </w:r>
          </w:p>
        </w:tc>
        <w:tc>
          <w:tcPr>
            <w:tcW w:w="1050" w:type="dxa"/>
            <w:vMerge w:val="continue"/>
            <w:tcBorders>
              <w:left w:val="nil"/>
              <w:right w:val="single" w:color="000000" w:sz="8" w:space="0"/>
            </w:tcBorders>
            <w:vAlign w:val="center"/>
          </w:tcPr>
          <w:p>
            <w:pPr>
              <w:jc w:val="center"/>
              <w:textAlignment w:val="center"/>
              <w:rPr>
                <w:rFonts w:ascii="仿宋" w:hAnsi="仿宋" w:eastAsia="仿宋" w:cs="仿宋"/>
                <w:b/>
                <w:bCs/>
                <w:color w:val="000000"/>
                <w:sz w:val="21"/>
                <w:szCs w:val="21"/>
                <w:lang w:eastAsia="zh-CN" w:bidi="ar"/>
              </w:rPr>
            </w:pPr>
          </w:p>
        </w:tc>
      </w:tr>
      <w:tr>
        <w:tblPrEx>
          <w:tblLayout w:type="fixed"/>
          <w:tblCellMar>
            <w:top w:w="0" w:type="dxa"/>
            <w:left w:w="108" w:type="dxa"/>
            <w:bottom w:w="0" w:type="dxa"/>
            <w:right w:w="108" w:type="dxa"/>
          </w:tblCellMar>
        </w:tblPrEx>
        <w:trPr>
          <w:trHeight w:val="342" w:hRule="atLeast"/>
          <w:jc w:val="center"/>
        </w:trPr>
        <w:tc>
          <w:tcPr>
            <w:tcW w:w="1008" w:type="dxa"/>
            <w:vMerge w:val="continue"/>
            <w:tcBorders>
              <w:left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p>
        </w:tc>
        <w:tc>
          <w:tcPr>
            <w:tcW w:w="1008" w:type="dxa"/>
            <w:vMerge w:val="continue"/>
            <w:tcBorders>
              <w:left w:val="nil"/>
              <w:right w:val="single" w:color="000000" w:sz="8" w:space="0"/>
            </w:tcBorders>
            <w:vAlign w:val="center"/>
          </w:tcPr>
          <w:p>
            <w:pPr>
              <w:jc w:val="left"/>
              <w:textAlignment w:val="center"/>
              <w:rPr>
                <w:rFonts w:ascii="仿宋" w:hAnsi="仿宋" w:eastAsia="仿宋" w:cs="仿宋"/>
                <w:b/>
                <w:bCs/>
                <w:color w:val="000000"/>
                <w:sz w:val="21"/>
                <w:szCs w:val="21"/>
                <w:lang w:eastAsia="zh-CN" w:bidi="ar"/>
              </w:rPr>
            </w:pPr>
          </w:p>
        </w:tc>
        <w:tc>
          <w:tcPr>
            <w:tcW w:w="2174" w:type="dxa"/>
            <w:tcBorders>
              <w:top w:val="nil"/>
              <w:left w:val="nil"/>
              <w:bottom w:val="single" w:color="000000" w:sz="8" w:space="0"/>
              <w:right w:val="single" w:color="000000" w:sz="8" w:space="0"/>
            </w:tcBorders>
            <w:vAlign w:val="center"/>
          </w:tcPr>
          <w:p>
            <w:pPr>
              <w:jc w:val="left"/>
              <w:textAlignment w:val="center"/>
              <w:rPr>
                <w:rFonts w:hint="eastAsia" w:ascii="仿宋" w:hAnsi="仿宋" w:eastAsia="仿宋" w:cs="仿宋"/>
                <w:b/>
                <w:bCs/>
                <w:color w:val="000000"/>
                <w:sz w:val="21"/>
                <w:szCs w:val="21"/>
                <w:lang w:eastAsia="zh-CN" w:bidi="ar"/>
              </w:rPr>
            </w:pPr>
            <w:r>
              <w:rPr>
                <w:rFonts w:hint="eastAsia" w:ascii="仿宋" w:hAnsi="仿宋" w:eastAsia="仿宋" w:cs="仿宋"/>
                <w:b/>
                <w:bCs/>
                <w:color w:val="000000"/>
                <w:sz w:val="21"/>
                <w:szCs w:val="21"/>
                <w:lang w:eastAsia="zh-CN" w:bidi="ar"/>
              </w:rPr>
              <w:t>强光手电</w:t>
            </w:r>
          </w:p>
        </w:tc>
        <w:tc>
          <w:tcPr>
            <w:tcW w:w="1554"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6</w:t>
            </w:r>
          </w:p>
        </w:tc>
        <w:tc>
          <w:tcPr>
            <w:tcW w:w="2073" w:type="dxa"/>
            <w:tcBorders>
              <w:top w:val="nil"/>
              <w:left w:val="nil"/>
              <w:bottom w:val="single" w:color="000000" w:sz="8" w:space="0"/>
              <w:right w:val="single" w:color="000000" w:sz="8" w:space="0"/>
            </w:tcBorders>
            <w:vAlign w:val="center"/>
          </w:tcPr>
          <w:p>
            <w:pPr>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eastAsia="zh-CN"/>
              </w:rPr>
              <w:t>额定电压</w:t>
            </w:r>
            <w:r>
              <w:rPr>
                <w:rFonts w:hint="eastAsia" w:ascii="仿宋" w:hAnsi="仿宋" w:eastAsia="仿宋" w:cs="仿宋"/>
                <w:b/>
                <w:bCs/>
                <w:color w:val="000000"/>
                <w:sz w:val="21"/>
                <w:szCs w:val="21"/>
                <w:lang w:val="en-US" w:eastAsia="zh-CN"/>
              </w:rPr>
              <w:t>3.7V</w:t>
            </w:r>
          </w:p>
        </w:tc>
        <w:tc>
          <w:tcPr>
            <w:tcW w:w="1568"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个</w:t>
            </w:r>
          </w:p>
        </w:tc>
        <w:tc>
          <w:tcPr>
            <w:tcW w:w="1050" w:type="dxa"/>
            <w:vMerge w:val="continue"/>
            <w:tcBorders>
              <w:left w:val="nil"/>
              <w:right w:val="single" w:color="000000" w:sz="8" w:space="0"/>
            </w:tcBorders>
            <w:vAlign w:val="center"/>
          </w:tcPr>
          <w:p>
            <w:pPr>
              <w:jc w:val="center"/>
              <w:textAlignment w:val="center"/>
              <w:rPr>
                <w:rFonts w:ascii="仿宋" w:hAnsi="仿宋" w:eastAsia="仿宋" w:cs="仿宋"/>
                <w:b/>
                <w:bCs/>
                <w:color w:val="000000"/>
                <w:sz w:val="21"/>
                <w:szCs w:val="21"/>
                <w:lang w:eastAsia="zh-CN" w:bidi="ar"/>
              </w:rPr>
            </w:pPr>
          </w:p>
        </w:tc>
      </w:tr>
      <w:tr>
        <w:tblPrEx>
          <w:tblLayout w:type="fixed"/>
          <w:tblCellMar>
            <w:top w:w="0" w:type="dxa"/>
            <w:left w:w="108" w:type="dxa"/>
            <w:bottom w:w="0" w:type="dxa"/>
            <w:right w:w="108" w:type="dxa"/>
          </w:tblCellMar>
        </w:tblPrEx>
        <w:trPr>
          <w:trHeight w:val="90" w:hRule="atLeast"/>
          <w:jc w:val="center"/>
        </w:trPr>
        <w:tc>
          <w:tcPr>
            <w:tcW w:w="1008" w:type="dxa"/>
            <w:vMerge w:val="continue"/>
            <w:tcBorders>
              <w:left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p>
        </w:tc>
        <w:tc>
          <w:tcPr>
            <w:tcW w:w="1008" w:type="dxa"/>
            <w:vMerge w:val="continue"/>
            <w:tcBorders>
              <w:left w:val="nil"/>
              <w:right w:val="single" w:color="000000" w:sz="8" w:space="0"/>
            </w:tcBorders>
            <w:vAlign w:val="center"/>
          </w:tcPr>
          <w:p>
            <w:pPr>
              <w:jc w:val="left"/>
              <w:textAlignment w:val="center"/>
              <w:rPr>
                <w:rFonts w:ascii="仿宋" w:hAnsi="仿宋" w:eastAsia="仿宋" w:cs="仿宋"/>
                <w:b/>
                <w:bCs/>
                <w:color w:val="000000"/>
                <w:sz w:val="21"/>
                <w:szCs w:val="21"/>
                <w:lang w:eastAsia="zh-CN" w:bidi="ar"/>
              </w:rPr>
            </w:pPr>
          </w:p>
        </w:tc>
        <w:tc>
          <w:tcPr>
            <w:tcW w:w="2174" w:type="dxa"/>
            <w:tcBorders>
              <w:top w:val="nil"/>
              <w:left w:val="nil"/>
              <w:bottom w:val="single" w:color="000000" w:sz="8" w:space="0"/>
              <w:right w:val="single" w:color="000000" w:sz="8" w:space="0"/>
            </w:tcBorders>
            <w:vAlign w:val="center"/>
          </w:tcPr>
          <w:p>
            <w:pPr>
              <w:jc w:val="left"/>
              <w:textAlignment w:val="center"/>
              <w:rPr>
                <w:rFonts w:hint="eastAsia" w:ascii="仿宋" w:hAnsi="仿宋" w:eastAsia="仿宋" w:cs="仿宋"/>
                <w:b/>
                <w:bCs/>
                <w:color w:val="000000"/>
                <w:sz w:val="21"/>
                <w:szCs w:val="21"/>
                <w:lang w:eastAsia="zh-CN" w:bidi="ar"/>
              </w:rPr>
            </w:pPr>
            <w:r>
              <w:rPr>
                <w:rFonts w:hint="eastAsia" w:ascii="仿宋" w:hAnsi="仿宋" w:eastAsia="仿宋" w:cs="仿宋"/>
                <w:b/>
                <w:bCs/>
                <w:color w:val="000000"/>
                <w:sz w:val="21"/>
                <w:szCs w:val="21"/>
                <w:lang w:eastAsia="zh-CN" w:bidi="ar"/>
              </w:rPr>
              <w:t>空呼</w:t>
            </w:r>
          </w:p>
        </w:tc>
        <w:tc>
          <w:tcPr>
            <w:tcW w:w="1554"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2</w:t>
            </w:r>
          </w:p>
        </w:tc>
        <w:tc>
          <w:tcPr>
            <w:tcW w:w="2073"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6.8/30</w:t>
            </w:r>
          </w:p>
        </w:tc>
        <w:tc>
          <w:tcPr>
            <w:tcW w:w="1568"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个</w:t>
            </w:r>
          </w:p>
        </w:tc>
        <w:tc>
          <w:tcPr>
            <w:tcW w:w="1050" w:type="dxa"/>
            <w:vMerge w:val="continue"/>
            <w:tcBorders>
              <w:left w:val="nil"/>
              <w:right w:val="single" w:color="000000" w:sz="8" w:space="0"/>
            </w:tcBorders>
            <w:vAlign w:val="center"/>
          </w:tcPr>
          <w:p>
            <w:pPr>
              <w:jc w:val="center"/>
              <w:textAlignment w:val="center"/>
              <w:rPr>
                <w:rFonts w:ascii="仿宋" w:hAnsi="仿宋" w:eastAsia="仿宋" w:cs="仿宋"/>
                <w:b/>
                <w:bCs/>
                <w:color w:val="000000"/>
                <w:sz w:val="21"/>
                <w:szCs w:val="21"/>
                <w:lang w:eastAsia="zh-CN" w:bidi="ar"/>
              </w:rPr>
            </w:pPr>
          </w:p>
        </w:tc>
      </w:tr>
      <w:tr>
        <w:tblPrEx>
          <w:tblLayout w:type="fixed"/>
          <w:tblCellMar>
            <w:top w:w="0" w:type="dxa"/>
            <w:left w:w="108" w:type="dxa"/>
            <w:bottom w:w="0" w:type="dxa"/>
            <w:right w:w="108" w:type="dxa"/>
          </w:tblCellMar>
        </w:tblPrEx>
        <w:trPr>
          <w:trHeight w:val="342" w:hRule="atLeast"/>
          <w:jc w:val="center"/>
        </w:trPr>
        <w:tc>
          <w:tcPr>
            <w:tcW w:w="1008" w:type="dxa"/>
            <w:vMerge w:val="continue"/>
            <w:tcBorders>
              <w:left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p>
        </w:tc>
        <w:tc>
          <w:tcPr>
            <w:tcW w:w="1008" w:type="dxa"/>
            <w:vMerge w:val="continue"/>
            <w:tcBorders>
              <w:left w:val="nil"/>
              <w:right w:val="single" w:color="000000" w:sz="8" w:space="0"/>
            </w:tcBorders>
            <w:vAlign w:val="center"/>
          </w:tcPr>
          <w:p>
            <w:pPr>
              <w:jc w:val="left"/>
              <w:textAlignment w:val="center"/>
              <w:rPr>
                <w:rFonts w:ascii="仿宋" w:hAnsi="仿宋" w:eastAsia="仿宋" w:cs="仿宋"/>
                <w:b/>
                <w:bCs/>
                <w:color w:val="000000"/>
                <w:sz w:val="21"/>
                <w:szCs w:val="21"/>
                <w:lang w:eastAsia="zh-CN" w:bidi="ar"/>
              </w:rPr>
            </w:pPr>
          </w:p>
        </w:tc>
        <w:tc>
          <w:tcPr>
            <w:tcW w:w="2174" w:type="dxa"/>
            <w:tcBorders>
              <w:top w:val="nil"/>
              <w:left w:val="nil"/>
              <w:bottom w:val="single" w:color="000000" w:sz="8" w:space="0"/>
              <w:right w:val="single" w:color="000000" w:sz="8" w:space="0"/>
            </w:tcBorders>
            <w:vAlign w:val="center"/>
          </w:tcPr>
          <w:p>
            <w:pPr>
              <w:jc w:val="left"/>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防毒面罩</w:t>
            </w:r>
          </w:p>
        </w:tc>
        <w:tc>
          <w:tcPr>
            <w:tcW w:w="1554"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12</w:t>
            </w:r>
          </w:p>
        </w:tc>
        <w:tc>
          <w:tcPr>
            <w:tcW w:w="2073"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TZL30</w:t>
            </w:r>
          </w:p>
        </w:tc>
        <w:tc>
          <w:tcPr>
            <w:tcW w:w="1568"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个</w:t>
            </w:r>
          </w:p>
        </w:tc>
        <w:tc>
          <w:tcPr>
            <w:tcW w:w="1050" w:type="dxa"/>
            <w:vMerge w:val="continue"/>
            <w:tcBorders>
              <w:left w:val="nil"/>
              <w:right w:val="single" w:color="000000" w:sz="8" w:space="0"/>
            </w:tcBorders>
            <w:vAlign w:val="center"/>
          </w:tcPr>
          <w:p>
            <w:pPr>
              <w:jc w:val="center"/>
              <w:textAlignment w:val="center"/>
              <w:rPr>
                <w:rFonts w:ascii="仿宋" w:hAnsi="仿宋" w:eastAsia="仿宋" w:cs="仿宋"/>
                <w:b/>
                <w:bCs/>
                <w:color w:val="000000"/>
                <w:sz w:val="21"/>
                <w:szCs w:val="21"/>
                <w:lang w:eastAsia="zh-CN" w:bidi="ar"/>
              </w:rPr>
            </w:pPr>
          </w:p>
        </w:tc>
      </w:tr>
      <w:tr>
        <w:tblPrEx>
          <w:tblLayout w:type="fixed"/>
          <w:tblCellMar>
            <w:top w:w="0" w:type="dxa"/>
            <w:left w:w="108" w:type="dxa"/>
            <w:bottom w:w="0" w:type="dxa"/>
            <w:right w:w="108" w:type="dxa"/>
          </w:tblCellMar>
        </w:tblPrEx>
        <w:trPr>
          <w:trHeight w:val="162" w:hRule="atLeast"/>
          <w:jc w:val="center"/>
        </w:trPr>
        <w:tc>
          <w:tcPr>
            <w:tcW w:w="1008" w:type="dxa"/>
            <w:vMerge w:val="continue"/>
            <w:tcBorders>
              <w:left w:val="single" w:color="000000" w:sz="8" w:space="0"/>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p>
        </w:tc>
        <w:tc>
          <w:tcPr>
            <w:tcW w:w="1008" w:type="dxa"/>
            <w:vMerge w:val="continue"/>
            <w:tcBorders>
              <w:left w:val="nil"/>
              <w:bottom w:val="single" w:color="000000" w:sz="8" w:space="0"/>
              <w:right w:val="single" w:color="000000" w:sz="8" w:space="0"/>
            </w:tcBorders>
            <w:vAlign w:val="center"/>
          </w:tcPr>
          <w:p>
            <w:pPr>
              <w:jc w:val="left"/>
              <w:textAlignment w:val="center"/>
              <w:rPr>
                <w:rFonts w:ascii="仿宋" w:hAnsi="仿宋" w:eastAsia="仿宋" w:cs="仿宋"/>
                <w:b/>
                <w:bCs/>
                <w:color w:val="000000"/>
                <w:sz w:val="21"/>
                <w:szCs w:val="21"/>
                <w:lang w:eastAsia="zh-CN" w:bidi="ar"/>
              </w:rPr>
            </w:pPr>
          </w:p>
        </w:tc>
        <w:tc>
          <w:tcPr>
            <w:tcW w:w="2174" w:type="dxa"/>
            <w:tcBorders>
              <w:top w:val="nil"/>
              <w:left w:val="nil"/>
              <w:bottom w:val="single" w:color="000000" w:sz="8" w:space="0"/>
              <w:right w:val="single" w:color="000000" w:sz="8" w:space="0"/>
            </w:tcBorders>
            <w:vAlign w:val="center"/>
          </w:tcPr>
          <w:p>
            <w:pPr>
              <w:jc w:val="left"/>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器材柜</w:t>
            </w:r>
          </w:p>
        </w:tc>
        <w:tc>
          <w:tcPr>
            <w:tcW w:w="1554"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2</w:t>
            </w:r>
          </w:p>
        </w:tc>
        <w:tc>
          <w:tcPr>
            <w:tcW w:w="2073"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1.8*1*0.4m</w:t>
            </w:r>
          </w:p>
        </w:tc>
        <w:tc>
          <w:tcPr>
            <w:tcW w:w="1568" w:type="dxa"/>
            <w:tcBorders>
              <w:top w:val="nil"/>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rPr>
            </w:pPr>
            <w:r>
              <w:rPr>
                <w:rFonts w:hint="eastAsia" w:ascii="仿宋" w:hAnsi="仿宋" w:eastAsia="仿宋" w:cs="仿宋"/>
                <w:b/>
                <w:bCs/>
                <w:color w:val="000000"/>
                <w:sz w:val="21"/>
                <w:szCs w:val="21"/>
                <w:lang w:eastAsia="zh-CN" w:bidi="ar"/>
              </w:rPr>
              <w:t>个</w:t>
            </w:r>
          </w:p>
        </w:tc>
        <w:tc>
          <w:tcPr>
            <w:tcW w:w="1050" w:type="dxa"/>
            <w:vMerge w:val="continue"/>
            <w:tcBorders>
              <w:left w:val="nil"/>
              <w:bottom w:val="single" w:color="000000" w:sz="8" w:space="0"/>
              <w:right w:val="single" w:color="000000" w:sz="8" w:space="0"/>
            </w:tcBorders>
            <w:vAlign w:val="center"/>
          </w:tcPr>
          <w:p>
            <w:pPr>
              <w:jc w:val="center"/>
              <w:textAlignment w:val="center"/>
              <w:rPr>
                <w:rFonts w:ascii="仿宋" w:hAnsi="仿宋" w:eastAsia="仿宋" w:cs="仿宋"/>
                <w:b/>
                <w:bCs/>
                <w:color w:val="000000"/>
                <w:sz w:val="21"/>
                <w:szCs w:val="21"/>
                <w:lang w:eastAsia="zh-CN" w:bidi="ar"/>
              </w:rPr>
            </w:pPr>
          </w:p>
        </w:tc>
      </w:tr>
    </w:tbl>
    <w:p>
      <w:pPr>
        <w:pStyle w:val="4"/>
        <w:rPr>
          <w:lang w:eastAsia="zh-CN"/>
        </w:rPr>
      </w:pPr>
    </w:p>
    <w:p>
      <w:pPr>
        <w:pStyle w:val="4"/>
        <w:rPr>
          <w:lang w:eastAsia="zh-CN"/>
        </w:rPr>
      </w:pPr>
    </w:p>
    <w:tbl>
      <w:tblPr>
        <w:tblStyle w:val="8"/>
        <w:tblpPr w:leftFromText="180" w:rightFromText="180" w:vertAnchor="text" w:horzAnchor="page" w:tblpX="1013" w:tblpY="948"/>
        <w:tblOverlap w:val="never"/>
        <w:tblW w:w="10284" w:type="dxa"/>
        <w:tblInd w:w="0" w:type="dxa"/>
        <w:tblLayout w:type="fixed"/>
        <w:tblCellMar>
          <w:top w:w="0" w:type="dxa"/>
          <w:left w:w="108" w:type="dxa"/>
          <w:bottom w:w="0" w:type="dxa"/>
          <w:right w:w="108" w:type="dxa"/>
        </w:tblCellMar>
      </w:tblPr>
      <w:tblGrid>
        <w:gridCol w:w="709"/>
        <w:gridCol w:w="1265"/>
        <w:gridCol w:w="1995"/>
        <w:gridCol w:w="1948"/>
        <w:gridCol w:w="1487"/>
        <w:gridCol w:w="1650"/>
        <w:gridCol w:w="1230"/>
      </w:tblGrid>
      <w:tr>
        <w:tblPrEx>
          <w:tblLayout w:type="fixed"/>
          <w:tblCellMar>
            <w:top w:w="0" w:type="dxa"/>
            <w:left w:w="108" w:type="dxa"/>
            <w:bottom w:w="0" w:type="dxa"/>
            <w:right w:w="108" w:type="dxa"/>
          </w:tblCellMar>
        </w:tblPrEx>
        <w:trPr>
          <w:trHeight w:val="36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序号</w:t>
            </w:r>
          </w:p>
        </w:tc>
        <w:tc>
          <w:tcPr>
            <w:tcW w:w="126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设备内容</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设备名称</w:t>
            </w:r>
          </w:p>
        </w:tc>
        <w:tc>
          <w:tcPr>
            <w:tcW w:w="194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技术需求</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单个避难间配套数量</w:t>
            </w:r>
          </w:p>
        </w:tc>
        <w:tc>
          <w:tcPr>
            <w:tcW w:w="1650" w:type="dxa"/>
            <w:tcBorders>
              <w:top w:val="single" w:color="000000" w:sz="8" w:space="0"/>
              <w:left w:val="single" w:color="auto" w:sz="4" w:space="0"/>
              <w:bottom w:val="single" w:color="000000" w:sz="8" w:space="0"/>
              <w:right w:val="single" w:color="000000" w:sz="8"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单位</w:t>
            </w:r>
          </w:p>
        </w:tc>
        <w:tc>
          <w:tcPr>
            <w:tcW w:w="1230" w:type="dxa"/>
            <w:tcBorders>
              <w:top w:val="single" w:color="000000" w:sz="8" w:space="0"/>
              <w:left w:val="nil"/>
              <w:bottom w:val="single" w:color="000000" w:sz="8" w:space="0"/>
              <w:right w:val="single" w:color="000000" w:sz="8" w:space="0"/>
            </w:tcBorders>
            <w:vAlign w:val="center"/>
          </w:tcPr>
          <w:p>
            <w:pPr>
              <w:jc w:val="center"/>
              <w:textAlignment w:val="center"/>
              <w:rPr>
                <w:rFonts w:ascii="宋体" w:hAnsi="宋体" w:eastAsia="宋体" w:cs="宋体"/>
                <w:b/>
                <w:bCs/>
                <w:color w:val="000000"/>
                <w:lang w:eastAsia="zh-CN" w:bidi="ar"/>
              </w:rPr>
            </w:pPr>
            <w:r>
              <w:rPr>
                <w:rFonts w:hint="eastAsia" w:ascii="宋体" w:hAnsi="宋体" w:eastAsia="宋体" w:cs="宋体"/>
                <w:b/>
                <w:bCs/>
                <w:color w:val="000000"/>
                <w:lang w:eastAsia="zh-CN" w:bidi="ar"/>
              </w:rPr>
              <w:t>备注</w:t>
            </w:r>
          </w:p>
        </w:tc>
      </w:tr>
      <w:tr>
        <w:tblPrEx>
          <w:tblLayout w:type="fixed"/>
          <w:tblCellMar>
            <w:top w:w="0" w:type="dxa"/>
            <w:left w:w="108" w:type="dxa"/>
            <w:bottom w:w="0" w:type="dxa"/>
            <w:right w:w="108" w:type="dxa"/>
          </w:tblCellMar>
        </w:tblPrEx>
        <w:trPr>
          <w:trHeight w:val="706" w:hRule="atLeast"/>
        </w:trPr>
        <w:tc>
          <w:tcPr>
            <w:tcW w:w="709" w:type="dxa"/>
            <w:vMerge w:val="restart"/>
            <w:tcBorders>
              <w:top w:val="single" w:color="auto" w:sz="4" w:space="0"/>
              <w:left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1265" w:type="dxa"/>
            <w:vMerge w:val="restart"/>
            <w:tcBorders>
              <w:top w:val="single" w:color="auto" w:sz="4" w:space="0"/>
              <w:left w:val="nil"/>
              <w:right w:val="single" w:color="000000" w:sz="8" w:space="0"/>
            </w:tcBorders>
            <w:vAlign w:val="center"/>
          </w:tcPr>
          <w:p>
            <w:pPr>
              <w:jc w:val="center"/>
              <w:textAlignment w:val="center"/>
              <w:rPr>
                <w:rFonts w:ascii="宋体" w:hAnsi="宋体" w:cs="宋体"/>
                <w:color w:val="000000"/>
                <w:sz w:val="21"/>
                <w:szCs w:val="21"/>
                <w:lang w:eastAsia="zh-CN"/>
              </w:rPr>
            </w:pPr>
            <w:r>
              <w:rPr>
                <w:rFonts w:hint="eastAsia" w:ascii="宋体" w:hAnsi="宋体" w:cs="宋体"/>
                <w:color w:val="000000"/>
                <w:sz w:val="21"/>
                <w:szCs w:val="21"/>
                <w:lang w:eastAsia="zh-CN"/>
              </w:rPr>
              <w:t>自防自救设备</w:t>
            </w:r>
          </w:p>
        </w:tc>
        <w:tc>
          <w:tcPr>
            <w:tcW w:w="1995" w:type="dxa"/>
            <w:tcBorders>
              <w:top w:val="single" w:color="auto" w:sz="4" w:space="0"/>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逃生缓降器</w:t>
            </w:r>
          </w:p>
        </w:tc>
        <w:tc>
          <w:tcPr>
            <w:tcW w:w="1948" w:type="dxa"/>
            <w:tcBorders>
              <w:top w:val="single" w:color="auto" w:sz="4" w:space="0"/>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30米</w:t>
            </w:r>
          </w:p>
        </w:tc>
        <w:tc>
          <w:tcPr>
            <w:tcW w:w="1487" w:type="dxa"/>
            <w:tcBorders>
              <w:top w:val="single" w:color="auto" w:sz="4" w:space="0"/>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3</w:t>
            </w:r>
          </w:p>
        </w:tc>
        <w:tc>
          <w:tcPr>
            <w:tcW w:w="1650"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套</w:t>
            </w:r>
          </w:p>
        </w:tc>
        <w:tc>
          <w:tcPr>
            <w:tcW w:w="1230" w:type="dxa"/>
            <w:vMerge w:val="restart"/>
            <w:tcBorders>
              <w:top w:val="nil"/>
              <w:left w:val="nil"/>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共16个避难间</w:t>
            </w:r>
          </w:p>
        </w:tc>
      </w:tr>
      <w:tr>
        <w:tblPrEx>
          <w:tblLayout w:type="fixed"/>
          <w:tblCellMar>
            <w:top w:w="0" w:type="dxa"/>
            <w:left w:w="108" w:type="dxa"/>
            <w:bottom w:w="0" w:type="dxa"/>
            <w:right w:w="108" w:type="dxa"/>
          </w:tblCellMar>
        </w:tblPrEx>
        <w:trPr>
          <w:trHeight w:val="706" w:hRule="atLeast"/>
        </w:trPr>
        <w:tc>
          <w:tcPr>
            <w:tcW w:w="709" w:type="dxa"/>
            <w:vMerge w:val="continue"/>
            <w:tcBorders>
              <w:left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265" w:type="dxa"/>
            <w:vMerge w:val="continue"/>
            <w:tcBorders>
              <w:left w:val="nil"/>
              <w:right w:val="single" w:color="000000" w:sz="8" w:space="0"/>
            </w:tcBorders>
            <w:vAlign w:val="center"/>
          </w:tcPr>
          <w:p>
            <w:pPr>
              <w:jc w:val="center"/>
              <w:textAlignment w:val="center"/>
              <w:rPr>
                <w:rFonts w:ascii="宋体" w:hAnsi="宋体" w:cs="宋体"/>
                <w:color w:val="000000"/>
                <w:sz w:val="21"/>
                <w:szCs w:val="21"/>
                <w:lang w:eastAsia="zh-CN"/>
              </w:rPr>
            </w:pPr>
          </w:p>
        </w:tc>
        <w:tc>
          <w:tcPr>
            <w:tcW w:w="1995"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应急逃生器</w:t>
            </w:r>
          </w:p>
        </w:tc>
        <w:tc>
          <w:tcPr>
            <w:tcW w:w="1948"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逃生</w:t>
            </w:r>
          </w:p>
        </w:tc>
        <w:tc>
          <w:tcPr>
            <w:tcW w:w="1487"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3</w:t>
            </w:r>
          </w:p>
        </w:tc>
        <w:tc>
          <w:tcPr>
            <w:tcW w:w="1650"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套</w:t>
            </w:r>
          </w:p>
        </w:tc>
        <w:tc>
          <w:tcPr>
            <w:tcW w:w="1230" w:type="dxa"/>
            <w:vMerge w:val="continue"/>
            <w:tcBorders>
              <w:left w:val="nil"/>
              <w:right w:val="single" w:color="000000" w:sz="8" w:space="0"/>
            </w:tcBorders>
            <w:vAlign w:val="center"/>
          </w:tcPr>
          <w:p>
            <w:pPr>
              <w:jc w:val="center"/>
              <w:textAlignment w:val="center"/>
              <w:rPr>
                <w:rFonts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614" w:hRule="atLeast"/>
        </w:trPr>
        <w:tc>
          <w:tcPr>
            <w:tcW w:w="709" w:type="dxa"/>
            <w:vMerge w:val="continue"/>
            <w:tcBorders>
              <w:left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265" w:type="dxa"/>
            <w:vMerge w:val="continue"/>
            <w:tcBorders>
              <w:left w:val="nil"/>
              <w:right w:val="single" w:color="000000" w:sz="8" w:space="0"/>
            </w:tcBorders>
            <w:vAlign w:val="center"/>
          </w:tcPr>
          <w:p>
            <w:pPr>
              <w:jc w:val="center"/>
              <w:textAlignment w:val="center"/>
              <w:rPr>
                <w:rFonts w:ascii="宋体" w:hAnsi="宋体" w:cs="宋体"/>
                <w:color w:val="000000"/>
                <w:sz w:val="21"/>
                <w:szCs w:val="21"/>
                <w:lang w:eastAsia="zh-CN" w:bidi="ar"/>
              </w:rPr>
            </w:pPr>
          </w:p>
        </w:tc>
        <w:tc>
          <w:tcPr>
            <w:tcW w:w="1995" w:type="dxa"/>
            <w:tcBorders>
              <w:top w:val="nil"/>
              <w:left w:val="nil"/>
              <w:bottom w:val="single" w:color="000000" w:sz="8" w:space="0"/>
              <w:right w:val="single" w:color="000000" w:sz="8" w:space="0"/>
            </w:tcBorders>
            <w:vAlign w:val="center"/>
          </w:tcPr>
          <w:p>
            <w:pPr>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逃生绳</w:t>
            </w:r>
          </w:p>
        </w:tc>
        <w:tc>
          <w:tcPr>
            <w:tcW w:w="1948" w:type="dxa"/>
            <w:tcBorders>
              <w:top w:val="nil"/>
              <w:left w:val="nil"/>
              <w:bottom w:val="single" w:color="000000" w:sz="8" w:space="0"/>
              <w:right w:val="single" w:color="000000" w:sz="8" w:space="0"/>
            </w:tcBorders>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长度</w:t>
            </w:r>
            <w:r>
              <w:rPr>
                <w:rFonts w:hint="eastAsia" w:ascii="宋体" w:hAnsi="宋体" w:eastAsia="宋体" w:cs="宋体"/>
                <w:color w:val="000000"/>
                <w:sz w:val="21"/>
                <w:szCs w:val="21"/>
                <w:lang w:val="en-US" w:eastAsia="zh-CN"/>
              </w:rPr>
              <w:t>15-30m</w:t>
            </w:r>
          </w:p>
        </w:tc>
        <w:tc>
          <w:tcPr>
            <w:tcW w:w="1487"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3</w:t>
            </w:r>
          </w:p>
        </w:tc>
        <w:tc>
          <w:tcPr>
            <w:tcW w:w="1650"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230" w:type="dxa"/>
            <w:vMerge w:val="continue"/>
            <w:tcBorders>
              <w:left w:val="nil"/>
              <w:right w:val="single" w:color="000000" w:sz="8" w:space="0"/>
            </w:tcBorders>
            <w:vAlign w:val="center"/>
          </w:tcPr>
          <w:p>
            <w:pPr>
              <w:jc w:val="center"/>
              <w:textAlignment w:val="center"/>
              <w:rPr>
                <w:rFonts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614" w:hRule="atLeast"/>
        </w:trPr>
        <w:tc>
          <w:tcPr>
            <w:tcW w:w="709" w:type="dxa"/>
            <w:vMerge w:val="continue"/>
            <w:tcBorders>
              <w:left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265" w:type="dxa"/>
            <w:vMerge w:val="continue"/>
            <w:tcBorders>
              <w:left w:val="nil"/>
              <w:right w:val="single" w:color="000000" w:sz="8" w:space="0"/>
            </w:tcBorders>
            <w:vAlign w:val="center"/>
          </w:tcPr>
          <w:p>
            <w:pPr>
              <w:jc w:val="center"/>
              <w:textAlignment w:val="center"/>
              <w:rPr>
                <w:rFonts w:ascii="宋体" w:hAnsi="宋体" w:cs="宋体"/>
                <w:color w:val="000000"/>
                <w:sz w:val="21"/>
                <w:szCs w:val="21"/>
                <w:lang w:eastAsia="zh-CN" w:bidi="ar"/>
              </w:rPr>
            </w:pPr>
          </w:p>
        </w:tc>
        <w:tc>
          <w:tcPr>
            <w:tcW w:w="1995" w:type="dxa"/>
            <w:tcBorders>
              <w:top w:val="nil"/>
              <w:left w:val="nil"/>
              <w:bottom w:val="single" w:color="000000" w:sz="8" w:space="0"/>
              <w:right w:val="single" w:color="000000" w:sz="8" w:space="0"/>
            </w:tcBorders>
            <w:vAlign w:val="center"/>
          </w:tcPr>
          <w:p>
            <w:pPr>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悬挂式逃生梯</w:t>
            </w:r>
          </w:p>
        </w:tc>
        <w:tc>
          <w:tcPr>
            <w:tcW w:w="1948"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10米</w:t>
            </w:r>
          </w:p>
        </w:tc>
        <w:tc>
          <w:tcPr>
            <w:tcW w:w="1487"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3</w:t>
            </w:r>
          </w:p>
        </w:tc>
        <w:tc>
          <w:tcPr>
            <w:tcW w:w="1650"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230" w:type="dxa"/>
            <w:vMerge w:val="continue"/>
            <w:tcBorders>
              <w:left w:val="nil"/>
              <w:right w:val="single" w:color="000000" w:sz="8" w:space="0"/>
            </w:tcBorders>
            <w:vAlign w:val="center"/>
          </w:tcPr>
          <w:p>
            <w:pPr>
              <w:jc w:val="center"/>
              <w:textAlignment w:val="center"/>
              <w:rPr>
                <w:rFonts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364" w:hRule="atLeast"/>
        </w:trPr>
        <w:tc>
          <w:tcPr>
            <w:tcW w:w="709" w:type="dxa"/>
            <w:vMerge w:val="continue"/>
            <w:tcBorders>
              <w:left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265" w:type="dxa"/>
            <w:vMerge w:val="continue"/>
            <w:tcBorders>
              <w:left w:val="nil"/>
              <w:right w:val="single" w:color="000000" w:sz="8" w:space="0"/>
            </w:tcBorders>
            <w:vAlign w:val="center"/>
          </w:tcPr>
          <w:p>
            <w:pPr>
              <w:jc w:val="center"/>
              <w:textAlignment w:val="center"/>
              <w:rPr>
                <w:rFonts w:ascii="宋体" w:hAnsi="宋体" w:cs="宋体"/>
                <w:color w:val="000000"/>
                <w:sz w:val="21"/>
                <w:szCs w:val="21"/>
                <w:lang w:eastAsia="zh-CN" w:bidi="ar"/>
              </w:rPr>
            </w:pPr>
          </w:p>
        </w:tc>
        <w:tc>
          <w:tcPr>
            <w:tcW w:w="1995" w:type="dxa"/>
            <w:tcBorders>
              <w:top w:val="nil"/>
              <w:left w:val="nil"/>
              <w:bottom w:val="single" w:color="000000" w:sz="8" w:space="0"/>
              <w:right w:val="single" w:color="000000" w:sz="8" w:space="0"/>
            </w:tcBorders>
            <w:vAlign w:val="center"/>
          </w:tcPr>
          <w:p>
            <w:pPr>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消防过滤式自救呼吸器</w:t>
            </w:r>
          </w:p>
        </w:tc>
        <w:tc>
          <w:tcPr>
            <w:tcW w:w="1948" w:type="dxa"/>
            <w:tcBorders>
              <w:top w:val="nil"/>
              <w:left w:val="nil"/>
              <w:bottom w:val="single" w:color="000000" w:sz="8" w:space="0"/>
              <w:right w:val="single" w:color="000000" w:sz="8" w:space="0"/>
            </w:tcBorders>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防护时间大于等于</w:t>
            </w:r>
            <w:r>
              <w:rPr>
                <w:rFonts w:hint="eastAsia" w:ascii="宋体" w:hAnsi="宋体" w:eastAsia="宋体" w:cs="宋体"/>
                <w:color w:val="000000"/>
                <w:sz w:val="21"/>
                <w:szCs w:val="21"/>
                <w:lang w:val="en-US" w:eastAsia="zh-CN"/>
              </w:rPr>
              <w:t>15min</w:t>
            </w:r>
          </w:p>
        </w:tc>
        <w:tc>
          <w:tcPr>
            <w:tcW w:w="1487"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3</w:t>
            </w:r>
          </w:p>
        </w:tc>
        <w:tc>
          <w:tcPr>
            <w:tcW w:w="1650"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230" w:type="dxa"/>
            <w:vMerge w:val="continue"/>
            <w:tcBorders>
              <w:left w:val="nil"/>
              <w:right w:val="single" w:color="000000" w:sz="8" w:space="0"/>
            </w:tcBorders>
            <w:vAlign w:val="center"/>
          </w:tcPr>
          <w:p>
            <w:pPr>
              <w:jc w:val="center"/>
              <w:textAlignment w:val="center"/>
              <w:rPr>
                <w:rFonts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994" w:hRule="atLeast"/>
        </w:trPr>
        <w:tc>
          <w:tcPr>
            <w:tcW w:w="709" w:type="dxa"/>
            <w:vMerge w:val="continue"/>
            <w:tcBorders>
              <w:left w:val="single" w:color="000000" w:sz="8" w:space="0"/>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265" w:type="dxa"/>
            <w:vMerge w:val="continue"/>
            <w:tcBorders>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995" w:type="dxa"/>
            <w:tcBorders>
              <w:top w:val="nil"/>
              <w:left w:val="nil"/>
              <w:bottom w:val="single" w:color="000000" w:sz="8" w:space="0"/>
              <w:right w:val="single" w:color="000000" w:sz="8" w:space="0"/>
            </w:tcBorders>
            <w:vAlign w:val="center"/>
          </w:tcPr>
          <w:p>
            <w:pPr>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化学氧自救呼吸器</w:t>
            </w:r>
          </w:p>
        </w:tc>
        <w:tc>
          <w:tcPr>
            <w:tcW w:w="1948" w:type="dxa"/>
            <w:tcBorders>
              <w:top w:val="nil"/>
              <w:left w:val="nil"/>
              <w:bottom w:val="single" w:color="000000" w:sz="8" w:space="0"/>
              <w:right w:val="single" w:color="000000" w:sz="8" w:space="0"/>
            </w:tcBorders>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防护使用时间</w:t>
            </w:r>
            <w:r>
              <w:rPr>
                <w:rFonts w:hint="eastAsia" w:ascii="宋体" w:hAnsi="宋体" w:eastAsia="宋体" w:cs="宋体"/>
                <w:color w:val="000000"/>
                <w:sz w:val="21"/>
                <w:szCs w:val="21"/>
                <w:lang w:val="en-US" w:eastAsia="zh-CN"/>
              </w:rPr>
              <w:t xml:space="preserve"> 大功率快速行走≥15min，人佩戴静坐≥60min</w:t>
            </w:r>
          </w:p>
        </w:tc>
        <w:tc>
          <w:tcPr>
            <w:tcW w:w="1487"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3</w:t>
            </w:r>
          </w:p>
        </w:tc>
        <w:tc>
          <w:tcPr>
            <w:tcW w:w="1650"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套</w:t>
            </w:r>
          </w:p>
        </w:tc>
        <w:tc>
          <w:tcPr>
            <w:tcW w:w="1230" w:type="dxa"/>
            <w:vMerge w:val="continue"/>
            <w:tcBorders>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p>
        </w:tc>
      </w:tr>
    </w:tbl>
    <w:p>
      <w:pPr>
        <w:spacing w:line="360" w:lineRule="auto"/>
        <w:jc w:val="left"/>
        <w:rPr>
          <w:rFonts w:ascii="宋体" w:hAnsi="宋体" w:eastAsia="宋体" w:cs="宋体"/>
          <w:b/>
          <w:bCs/>
          <w:sz w:val="24"/>
          <w:szCs w:val="24"/>
          <w:lang w:eastAsia="zh-CN"/>
        </w:rPr>
      </w:pPr>
      <w:r>
        <w:rPr>
          <w:rFonts w:hint="eastAsia" w:ascii="宋体" w:hAnsi="宋体" w:eastAsia="宋体" w:cs="宋体"/>
          <w:b/>
          <w:bCs/>
          <w:sz w:val="24"/>
          <w:szCs w:val="24"/>
          <w:lang w:eastAsia="zh-CN"/>
        </w:rPr>
        <w:t>2）避难间自防自救设备（预算16万元）</w:t>
      </w:r>
    </w:p>
    <w:p>
      <w:pPr>
        <w:spacing w:line="360" w:lineRule="auto"/>
        <w:rPr>
          <w:rFonts w:ascii="宋体" w:hAnsi="宋体" w:eastAsia="宋体" w:cs="宋体"/>
          <w:b/>
          <w:bCs/>
          <w:sz w:val="24"/>
          <w:szCs w:val="24"/>
          <w:lang w:eastAsia="zh-CN"/>
        </w:rPr>
      </w:pPr>
    </w:p>
    <w:p>
      <w:pPr>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3）柜式七氟丙烷气体灭火装置设备（预算12万元）</w:t>
      </w:r>
    </w:p>
    <w:tbl>
      <w:tblPr>
        <w:tblStyle w:val="8"/>
        <w:tblW w:w="8494" w:type="dxa"/>
        <w:jc w:val="center"/>
        <w:tblInd w:w="-1177" w:type="dxa"/>
        <w:tblLayout w:type="fixed"/>
        <w:tblCellMar>
          <w:top w:w="0" w:type="dxa"/>
          <w:left w:w="108" w:type="dxa"/>
          <w:bottom w:w="0" w:type="dxa"/>
          <w:right w:w="108" w:type="dxa"/>
        </w:tblCellMar>
      </w:tblPr>
      <w:tblGrid>
        <w:gridCol w:w="1192"/>
        <w:gridCol w:w="1664"/>
        <w:gridCol w:w="2638"/>
        <w:gridCol w:w="910"/>
        <w:gridCol w:w="954"/>
        <w:gridCol w:w="1136"/>
      </w:tblGrid>
      <w:tr>
        <w:tblPrEx>
          <w:tblLayout w:type="fixed"/>
          <w:tblCellMar>
            <w:top w:w="0" w:type="dxa"/>
            <w:left w:w="108" w:type="dxa"/>
            <w:bottom w:w="0" w:type="dxa"/>
            <w:right w:w="108" w:type="dxa"/>
          </w:tblCellMar>
        </w:tblPrEx>
        <w:trPr>
          <w:trHeight w:val="36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序号</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装置名称</w:t>
            </w:r>
          </w:p>
        </w:tc>
        <w:tc>
          <w:tcPr>
            <w:tcW w:w="263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包含设备内容</w:t>
            </w:r>
          </w:p>
        </w:tc>
        <w:tc>
          <w:tcPr>
            <w:tcW w:w="9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数量</w:t>
            </w:r>
          </w:p>
        </w:tc>
        <w:tc>
          <w:tcPr>
            <w:tcW w:w="954" w:type="dxa"/>
            <w:tcBorders>
              <w:top w:val="single" w:color="000000" w:sz="8" w:space="0"/>
              <w:left w:val="single" w:color="auto" w:sz="4" w:space="0"/>
              <w:bottom w:val="single" w:color="auto" w:sz="4" w:space="0"/>
              <w:right w:val="single" w:color="000000" w:sz="8"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单位</w:t>
            </w:r>
          </w:p>
        </w:tc>
        <w:tc>
          <w:tcPr>
            <w:tcW w:w="1136" w:type="dxa"/>
            <w:tcBorders>
              <w:top w:val="single" w:color="000000" w:sz="8" w:space="0"/>
              <w:left w:val="nil"/>
              <w:bottom w:val="single" w:color="auto" w:sz="4" w:space="0"/>
              <w:right w:val="single" w:color="000000" w:sz="8" w:space="0"/>
            </w:tcBorders>
            <w:vAlign w:val="center"/>
          </w:tcPr>
          <w:p>
            <w:pPr>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技术需求</w:t>
            </w:r>
          </w:p>
        </w:tc>
      </w:tr>
      <w:tr>
        <w:tblPrEx>
          <w:tblLayout w:type="fixed"/>
          <w:tblCellMar>
            <w:top w:w="0" w:type="dxa"/>
            <w:left w:w="108" w:type="dxa"/>
            <w:bottom w:w="0" w:type="dxa"/>
            <w:right w:w="108" w:type="dxa"/>
          </w:tblCellMar>
        </w:tblPrEx>
        <w:trPr>
          <w:trHeight w:val="706" w:hRule="atLeast"/>
          <w:jc w:val="center"/>
        </w:trPr>
        <w:tc>
          <w:tcPr>
            <w:tcW w:w="1192" w:type="dxa"/>
            <w:vMerge w:val="restart"/>
            <w:tcBorders>
              <w:top w:val="single" w:color="auto" w:sz="4" w:space="0"/>
              <w:left w:val="single" w:color="auto" w:sz="4" w:space="0"/>
              <w:right w:val="single" w:color="000000" w:sz="8" w:space="0"/>
            </w:tcBorders>
            <w:vAlign w:val="center"/>
          </w:tcPr>
          <w:p>
            <w:pPr>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1</w:t>
            </w:r>
          </w:p>
          <w:p>
            <w:pPr>
              <w:jc w:val="center"/>
              <w:textAlignment w:val="center"/>
              <w:rPr>
                <w:rFonts w:ascii="宋体" w:hAnsi="宋体" w:eastAsia="宋体" w:cs="宋体"/>
                <w:sz w:val="21"/>
                <w:szCs w:val="21"/>
                <w:lang w:eastAsia="zh-CN" w:bidi="ar"/>
              </w:rPr>
            </w:pPr>
          </w:p>
        </w:tc>
        <w:tc>
          <w:tcPr>
            <w:tcW w:w="1664" w:type="dxa"/>
            <w:vMerge w:val="restart"/>
            <w:tcBorders>
              <w:top w:val="single" w:color="auto" w:sz="4" w:space="0"/>
              <w:left w:val="nil"/>
              <w:right w:val="single" w:color="000000" w:sz="8" w:space="0"/>
            </w:tcBorders>
            <w:vAlign w:val="center"/>
          </w:tcPr>
          <w:p>
            <w:pPr>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柜式七氟丙烷气体灭火系统</w:t>
            </w:r>
          </w:p>
        </w:tc>
        <w:tc>
          <w:tcPr>
            <w:tcW w:w="2638" w:type="dxa"/>
            <w:tcBorders>
              <w:top w:val="single" w:color="auto" w:sz="4" w:space="0"/>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火灾报警及气体灭火控制盘</w:t>
            </w:r>
          </w:p>
        </w:tc>
        <w:tc>
          <w:tcPr>
            <w:tcW w:w="910" w:type="dxa"/>
            <w:tcBorders>
              <w:top w:val="single" w:color="auto" w:sz="4" w:space="0"/>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954" w:type="dxa"/>
            <w:tcBorders>
              <w:top w:val="single" w:color="auto" w:sz="4" w:space="0"/>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台</w:t>
            </w:r>
          </w:p>
        </w:tc>
        <w:tc>
          <w:tcPr>
            <w:tcW w:w="1136" w:type="dxa"/>
            <w:vMerge w:val="restart"/>
            <w:tcBorders>
              <w:top w:val="single" w:color="auto" w:sz="4" w:space="0"/>
              <w:left w:val="nil"/>
              <w:right w:val="single" w:color="auto" w:sz="4"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所有设备须与现有主机兼容联动</w:t>
            </w:r>
          </w:p>
        </w:tc>
      </w:tr>
      <w:tr>
        <w:tblPrEx>
          <w:tblLayout w:type="fixed"/>
          <w:tblCellMar>
            <w:top w:w="0" w:type="dxa"/>
            <w:left w:w="108" w:type="dxa"/>
            <w:bottom w:w="0" w:type="dxa"/>
            <w:right w:w="108" w:type="dxa"/>
          </w:tblCellMar>
        </w:tblPrEx>
        <w:trPr>
          <w:trHeight w:val="706" w:hRule="atLeast"/>
          <w:jc w:val="center"/>
        </w:trPr>
        <w:tc>
          <w:tcPr>
            <w:tcW w:w="1192" w:type="dxa"/>
            <w:vMerge w:val="continue"/>
            <w:tcBorders>
              <w:left w:val="single" w:color="auto" w:sz="4" w:space="0"/>
              <w:right w:val="single" w:color="000000" w:sz="8" w:space="0"/>
            </w:tcBorders>
            <w:vAlign w:val="center"/>
          </w:tcPr>
          <w:p>
            <w:pPr>
              <w:jc w:val="center"/>
              <w:textAlignment w:val="center"/>
              <w:rPr>
                <w:rFonts w:ascii="宋体" w:hAnsi="宋体" w:eastAsia="宋体" w:cs="宋体"/>
                <w:color w:val="000000"/>
                <w:sz w:val="21"/>
                <w:szCs w:val="21"/>
                <w:lang w:eastAsia="zh-CN"/>
              </w:rPr>
            </w:pPr>
          </w:p>
        </w:tc>
        <w:tc>
          <w:tcPr>
            <w:tcW w:w="1664" w:type="dxa"/>
            <w:vMerge w:val="continue"/>
            <w:tcBorders>
              <w:left w:val="nil"/>
              <w:right w:val="single" w:color="000000" w:sz="8" w:space="0"/>
            </w:tcBorders>
            <w:vAlign w:val="center"/>
          </w:tcPr>
          <w:p>
            <w:pPr>
              <w:jc w:val="center"/>
              <w:textAlignment w:val="center"/>
              <w:rPr>
                <w:rFonts w:ascii="宋体" w:hAnsi="宋体" w:eastAsia="宋体" w:cs="宋体"/>
                <w:color w:val="000000"/>
                <w:sz w:val="21"/>
                <w:szCs w:val="21"/>
                <w:lang w:eastAsia="zh-CN" w:bidi="ar"/>
              </w:rPr>
            </w:pPr>
          </w:p>
        </w:tc>
        <w:tc>
          <w:tcPr>
            <w:tcW w:w="2638"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壁挂式联动直流供电单元</w:t>
            </w:r>
          </w:p>
        </w:tc>
        <w:tc>
          <w:tcPr>
            <w:tcW w:w="910"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954"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台</w:t>
            </w:r>
          </w:p>
        </w:tc>
        <w:tc>
          <w:tcPr>
            <w:tcW w:w="1136" w:type="dxa"/>
            <w:vMerge w:val="continue"/>
            <w:tcBorders>
              <w:left w:val="nil"/>
              <w:right w:val="single" w:color="auto"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614" w:hRule="atLeast"/>
          <w:jc w:val="center"/>
        </w:trPr>
        <w:tc>
          <w:tcPr>
            <w:tcW w:w="1192" w:type="dxa"/>
            <w:vMerge w:val="continue"/>
            <w:tcBorders>
              <w:left w:val="single" w:color="auto" w:sz="4"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664" w:type="dxa"/>
            <w:vMerge w:val="continue"/>
            <w:tcBorders>
              <w:left w:val="nil"/>
              <w:right w:val="single" w:color="000000" w:sz="8" w:space="0"/>
            </w:tcBorders>
            <w:vAlign w:val="center"/>
          </w:tcPr>
          <w:p>
            <w:pPr>
              <w:jc w:val="center"/>
              <w:textAlignment w:val="center"/>
              <w:rPr>
                <w:rFonts w:ascii="宋体" w:hAnsi="宋体" w:eastAsia="宋体" w:cs="宋体"/>
                <w:color w:val="000000"/>
                <w:sz w:val="21"/>
                <w:szCs w:val="21"/>
                <w:lang w:eastAsia="zh-CN" w:bidi="ar"/>
              </w:rPr>
            </w:pPr>
          </w:p>
        </w:tc>
        <w:tc>
          <w:tcPr>
            <w:tcW w:w="2638"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感烟探测器</w:t>
            </w:r>
          </w:p>
        </w:tc>
        <w:tc>
          <w:tcPr>
            <w:tcW w:w="910"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3</w:t>
            </w:r>
          </w:p>
        </w:tc>
        <w:tc>
          <w:tcPr>
            <w:tcW w:w="954"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136" w:type="dxa"/>
            <w:vMerge w:val="continue"/>
            <w:tcBorders>
              <w:left w:val="nil"/>
              <w:right w:val="single" w:color="auto"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614" w:hRule="atLeast"/>
          <w:jc w:val="center"/>
        </w:trPr>
        <w:tc>
          <w:tcPr>
            <w:tcW w:w="1192" w:type="dxa"/>
            <w:vMerge w:val="continue"/>
            <w:tcBorders>
              <w:left w:val="single" w:color="auto" w:sz="4"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664" w:type="dxa"/>
            <w:vMerge w:val="continue"/>
            <w:tcBorders>
              <w:left w:val="nil"/>
              <w:right w:val="single" w:color="000000" w:sz="8" w:space="0"/>
            </w:tcBorders>
            <w:vAlign w:val="center"/>
          </w:tcPr>
          <w:p>
            <w:pPr>
              <w:jc w:val="center"/>
              <w:textAlignment w:val="center"/>
              <w:rPr>
                <w:rFonts w:ascii="宋体" w:hAnsi="宋体" w:eastAsia="宋体" w:cs="宋体"/>
                <w:color w:val="000000"/>
                <w:sz w:val="21"/>
                <w:szCs w:val="21"/>
                <w:lang w:eastAsia="zh-CN" w:bidi="ar"/>
              </w:rPr>
            </w:pPr>
          </w:p>
        </w:tc>
        <w:tc>
          <w:tcPr>
            <w:tcW w:w="2638"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感温探测器</w:t>
            </w:r>
          </w:p>
        </w:tc>
        <w:tc>
          <w:tcPr>
            <w:tcW w:w="910"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3</w:t>
            </w:r>
          </w:p>
        </w:tc>
        <w:tc>
          <w:tcPr>
            <w:tcW w:w="954"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136" w:type="dxa"/>
            <w:vMerge w:val="continue"/>
            <w:tcBorders>
              <w:left w:val="nil"/>
              <w:right w:val="single" w:color="auto"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364" w:hRule="atLeast"/>
          <w:jc w:val="center"/>
        </w:trPr>
        <w:tc>
          <w:tcPr>
            <w:tcW w:w="1192" w:type="dxa"/>
            <w:vMerge w:val="continue"/>
            <w:tcBorders>
              <w:left w:val="single" w:color="auto" w:sz="4"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664" w:type="dxa"/>
            <w:vMerge w:val="continue"/>
            <w:tcBorders>
              <w:left w:val="nil"/>
              <w:right w:val="single" w:color="000000" w:sz="8" w:space="0"/>
            </w:tcBorders>
            <w:vAlign w:val="center"/>
          </w:tcPr>
          <w:p>
            <w:pPr>
              <w:jc w:val="center"/>
              <w:textAlignment w:val="center"/>
              <w:rPr>
                <w:rFonts w:ascii="宋体" w:hAnsi="宋体" w:eastAsia="宋体" w:cs="宋体"/>
                <w:color w:val="000000"/>
                <w:sz w:val="21"/>
                <w:szCs w:val="21"/>
                <w:lang w:eastAsia="zh-CN" w:bidi="ar"/>
              </w:rPr>
            </w:pPr>
          </w:p>
        </w:tc>
        <w:tc>
          <w:tcPr>
            <w:tcW w:w="2638"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输入/输出模块</w:t>
            </w:r>
          </w:p>
        </w:tc>
        <w:tc>
          <w:tcPr>
            <w:tcW w:w="910"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c>
          <w:tcPr>
            <w:tcW w:w="954"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136" w:type="dxa"/>
            <w:vMerge w:val="continue"/>
            <w:tcBorders>
              <w:left w:val="nil"/>
              <w:right w:val="single" w:color="auto"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706" w:hRule="atLeast"/>
          <w:jc w:val="center"/>
        </w:trPr>
        <w:tc>
          <w:tcPr>
            <w:tcW w:w="1192" w:type="dxa"/>
            <w:vMerge w:val="continue"/>
            <w:tcBorders>
              <w:left w:val="single" w:color="auto" w:sz="4"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664" w:type="dxa"/>
            <w:vMerge w:val="continue"/>
            <w:tcBorders>
              <w:left w:val="nil"/>
              <w:right w:val="single" w:color="000000" w:sz="8" w:space="0"/>
            </w:tcBorders>
            <w:vAlign w:val="center"/>
          </w:tcPr>
          <w:p>
            <w:pPr>
              <w:jc w:val="center"/>
              <w:textAlignment w:val="center"/>
              <w:rPr>
                <w:rFonts w:ascii="宋体" w:hAnsi="宋体" w:eastAsia="宋体" w:cs="宋体"/>
                <w:color w:val="000000"/>
                <w:sz w:val="21"/>
                <w:szCs w:val="21"/>
                <w:lang w:eastAsia="zh-CN" w:bidi="ar"/>
              </w:rPr>
            </w:pPr>
          </w:p>
        </w:tc>
        <w:tc>
          <w:tcPr>
            <w:tcW w:w="2638"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声光报警器（保护区内用）</w:t>
            </w:r>
          </w:p>
        </w:tc>
        <w:tc>
          <w:tcPr>
            <w:tcW w:w="910"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c>
          <w:tcPr>
            <w:tcW w:w="954"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136" w:type="dxa"/>
            <w:vMerge w:val="continue"/>
            <w:tcBorders>
              <w:left w:val="nil"/>
              <w:right w:val="single" w:color="auto"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706" w:hRule="atLeast"/>
          <w:jc w:val="center"/>
        </w:trPr>
        <w:tc>
          <w:tcPr>
            <w:tcW w:w="1192" w:type="dxa"/>
            <w:vMerge w:val="continue"/>
            <w:tcBorders>
              <w:left w:val="single" w:color="auto" w:sz="4"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664" w:type="dxa"/>
            <w:vMerge w:val="continue"/>
            <w:tcBorders>
              <w:left w:val="nil"/>
              <w:right w:val="single" w:color="000000" w:sz="8" w:space="0"/>
            </w:tcBorders>
            <w:vAlign w:val="center"/>
          </w:tcPr>
          <w:p>
            <w:pPr>
              <w:jc w:val="center"/>
              <w:textAlignment w:val="center"/>
              <w:rPr>
                <w:rFonts w:ascii="宋体" w:hAnsi="宋体" w:eastAsia="宋体" w:cs="宋体"/>
                <w:color w:val="000000"/>
                <w:sz w:val="21"/>
                <w:szCs w:val="21"/>
                <w:lang w:eastAsia="zh-CN" w:bidi="ar"/>
              </w:rPr>
            </w:pPr>
          </w:p>
        </w:tc>
        <w:tc>
          <w:tcPr>
            <w:tcW w:w="2638"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声光报警器（保护区外用）</w:t>
            </w:r>
          </w:p>
        </w:tc>
        <w:tc>
          <w:tcPr>
            <w:tcW w:w="910"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c>
          <w:tcPr>
            <w:tcW w:w="954"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136" w:type="dxa"/>
            <w:vMerge w:val="continue"/>
            <w:tcBorders>
              <w:left w:val="nil"/>
              <w:right w:val="single" w:color="auto"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364" w:hRule="atLeast"/>
          <w:jc w:val="center"/>
        </w:trPr>
        <w:tc>
          <w:tcPr>
            <w:tcW w:w="1192" w:type="dxa"/>
            <w:vMerge w:val="continue"/>
            <w:tcBorders>
              <w:left w:val="single" w:color="auto" w:sz="4"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664" w:type="dxa"/>
            <w:vMerge w:val="continue"/>
            <w:tcBorders>
              <w:left w:val="nil"/>
              <w:right w:val="single" w:color="000000" w:sz="8" w:space="0"/>
            </w:tcBorders>
            <w:vAlign w:val="center"/>
          </w:tcPr>
          <w:p>
            <w:pPr>
              <w:jc w:val="center"/>
              <w:textAlignment w:val="center"/>
              <w:rPr>
                <w:rFonts w:ascii="宋体" w:hAnsi="宋体" w:eastAsia="宋体" w:cs="宋体"/>
                <w:color w:val="000000"/>
                <w:sz w:val="21"/>
                <w:szCs w:val="21"/>
                <w:lang w:eastAsia="zh-CN" w:bidi="ar"/>
              </w:rPr>
            </w:pPr>
          </w:p>
        </w:tc>
        <w:tc>
          <w:tcPr>
            <w:tcW w:w="2638" w:type="dxa"/>
            <w:tcBorders>
              <w:top w:val="nil"/>
              <w:left w:val="nil"/>
              <w:bottom w:val="single" w:color="auto" w:sz="4"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隔离模块</w:t>
            </w:r>
          </w:p>
        </w:tc>
        <w:tc>
          <w:tcPr>
            <w:tcW w:w="910" w:type="dxa"/>
            <w:tcBorders>
              <w:top w:val="nil"/>
              <w:left w:val="nil"/>
              <w:bottom w:val="single" w:color="auto" w:sz="4"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954" w:type="dxa"/>
            <w:tcBorders>
              <w:top w:val="nil"/>
              <w:left w:val="nil"/>
              <w:bottom w:val="single" w:color="auto" w:sz="4"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136" w:type="dxa"/>
            <w:vMerge w:val="continue"/>
            <w:tcBorders>
              <w:left w:val="nil"/>
              <w:right w:val="single" w:color="auto"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614" w:hRule="atLeast"/>
          <w:jc w:val="center"/>
        </w:trPr>
        <w:tc>
          <w:tcPr>
            <w:tcW w:w="1192" w:type="dxa"/>
            <w:vMerge w:val="continue"/>
            <w:tcBorders>
              <w:left w:val="single" w:color="auto" w:sz="4"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664" w:type="dxa"/>
            <w:vMerge w:val="continue"/>
            <w:tcBorders>
              <w:left w:val="nil"/>
              <w:right w:val="single" w:color="000000" w:sz="8" w:space="0"/>
            </w:tcBorders>
            <w:vAlign w:val="center"/>
          </w:tcPr>
          <w:p>
            <w:pPr>
              <w:jc w:val="center"/>
              <w:textAlignment w:val="center"/>
              <w:rPr>
                <w:rFonts w:ascii="宋体" w:hAnsi="宋体" w:eastAsia="宋体" w:cs="宋体"/>
                <w:color w:val="000000"/>
                <w:sz w:val="21"/>
                <w:szCs w:val="21"/>
                <w:lang w:eastAsia="zh-CN" w:bidi="ar"/>
              </w:rPr>
            </w:pPr>
          </w:p>
        </w:tc>
        <w:tc>
          <w:tcPr>
            <w:tcW w:w="263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气体释放报警器</w:t>
            </w:r>
          </w:p>
        </w:tc>
        <w:tc>
          <w:tcPr>
            <w:tcW w:w="9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136" w:type="dxa"/>
            <w:vMerge w:val="continue"/>
            <w:tcBorders>
              <w:left w:val="nil"/>
              <w:right w:val="single" w:color="auto"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706" w:hRule="atLeast"/>
          <w:jc w:val="center"/>
        </w:trPr>
        <w:tc>
          <w:tcPr>
            <w:tcW w:w="1192" w:type="dxa"/>
            <w:vMerge w:val="continue"/>
            <w:tcBorders>
              <w:left w:val="single" w:color="auto" w:sz="4"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664" w:type="dxa"/>
            <w:vMerge w:val="continue"/>
            <w:tcBorders>
              <w:left w:val="nil"/>
              <w:right w:val="single" w:color="000000" w:sz="8" w:space="0"/>
            </w:tcBorders>
            <w:vAlign w:val="center"/>
          </w:tcPr>
          <w:p>
            <w:pPr>
              <w:jc w:val="center"/>
              <w:textAlignment w:val="center"/>
              <w:rPr>
                <w:rFonts w:ascii="宋体" w:hAnsi="宋体" w:eastAsia="宋体" w:cs="宋体"/>
                <w:color w:val="000000"/>
                <w:sz w:val="21"/>
                <w:szCs w:val="21"/>
                <w:lang w:eastAsia="zh-CN" w:bidi="ar"/>
              </w:rPr>
            </w:pPr>
          </w:p>
        </w:tc>
        <w:tc>
          <w:tcPr>
            <w:tcW w:w="263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紧急启停按钮/手自动转换盒</w:t>
            </w:r>
          </w:p>
        </w:tc>
        <w:tc>
          <w:tcPr>
            <w:tcW w:w="9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136" w:type="dxa"/>
            <w:vMerge w:val="continue"/>
            <w:tcBorders>
              <w:left w:val="nil"/>
              <w:right w:val="single" w:color="auto" w:sz="4" w:space="0"/>
            </w:tcBorders>
            <w:vAlign w:val="center"/>
          </w:tcPr>
          <w:p>
            <w:pPr>
              <w:jc w:val="center"/>
              <w:textAlignment w:val="center"/>
              <w:rPr>
                <w:rFonts w:ascii="宋体" w:hAnsi="宋体" w:eastAsia="宋体" w:cs="宋体"/>
                <w:color w:val="000000"/>
                <w:sz w:val="21"/>
                <w:szCs w:val="21"/>
                <w:lang w:eastAsia="zh-CN"/>
              </w:rPr>
            </w:pPr>
          </w:p>
        </w:tc>
      </w:tr>
      <w:tr>
        <w:tblPrEx>
          <w:tblLayout w:type="fixed"/>
          <w:tblCellMar>
            <w:top w:w="0" w:type="dxa"/>
            <w:left w:w="108" w:type="dxa"/>
            <w:bottom w:w="0" w:type="dxa"/>
            <w:right w:w="108" w:type="dxa"/>
          </w:tblCellMar>
        </w:tblPrEx>
        <w:trPr>
          <w:trHeight w:val="614" w:hRule="atLeast"/>
          <w:jc w:val="center"/>
        </w:trPr>
        <w:tc>
          <w:tcPr>
            <w:tcW w:w="1192" w:type="dxa"/>
            <w:vMerge w:val="continue"/>
            <w:tcBorders>
              <w:left w:val="single" w:color="auto" w:sz="4"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664" w:type="dxa"/>
            <w:vMerge w:val="continue"/>
            <w:tcBorders>
              <w:left w:val="nil"/>
              <w:right w:val="single" w:color="000000" w:sz="8" w:space="0"/>
            </w:tcBorders>
            <w:vAlign w:val="center"/>
          </w:tcPr>
          <w:p>
            <w:pPr>
              <w:jc w:val="center"/>
              <w:textAlignment w:val="center"/>
              <w:rPr>
                <w:rFonts w:ascii="宋体" w:hAnsi="宋体" w:eastAsia="宋体" w:cs="宋体"/>
                <w:color w:val="000000"/>
                <w:sz w:val="21"/>
                <w:szCs w:val="21"/>
                <w:lang w:eastAsia="zh-CN" w:bidi="ar"/>
              </w:rPr>
            </w:pPr>
          </w:p>
        </w:tc>
        <w:tc>
          <w:tcPr>
            <w:tcW w:w="263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柜式七氟丙烷气体灭火装置90L</w:t>
            </w:r>
          </w:p>
        </w:tc>
        <w:tc>
          <w:tcPr>
            <w:tcW w:w="9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3</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136" w:type="dxa"/>
            <w:vMerge w:val="continue"/>
            <w:tcBorders>
              <w:left w:val="nil"/>
              <w:right w:val="single" w:color="auto"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753" w:hRule="atLeast"/>
          <w:jc w:val="center"/>
        </w:trPr>
        <w:tc>
          <w:tcPr>
            <w:tcW w:w="1192" w:type="dxa"/>
            <w:vMerge w:val="continue"/>
            <w:tcBorders>
              <w:left w:val="single" w:color="auto" w:sz="4"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664" w:type="dxa"/>
            <w:vMerge w:val="continue"/>
            <w:tcBorders>
              <w:left w:val="nil"/>
              <w:right w:val="single" w:color="000000" w:sz="8" w:space="0"/>
            </w:tcBorders>
            <w:vAlign w:val="center"/>
          </w:tcPr>
          <w:p>
            <w:pPr>
              <w:jc w:val="center"/>
              <w:textAlignment w:val="center"/>
              <w:rPr>
                <w:rFonts w:ascii="宋体" w:hAnsi="宋体" w:eastAsia="宋体" w:cs="宋体"/>
                <w:color w:val="000000"/>
                <w:sz w:val="21"/>
                <w:szCs w:val="21"/>
                <w:lang w:eastAsia="zh-CN" w:bidi="ar"/>
              </w:rPr>
            </w:pPr>
          </w:p>
        </w:tc>
        <w:tc>
          <w:tcPr>
            <w:tcW w:w="2638" w:type="dxa"/>
            <w:tcBorders>
              <w:top w:val="single" w:color="auto" w:sz="4" w:space="0"/>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七氟丙烷灭火药剂</w:t>
            </w:r>
          </w:p>
        </w:tc>
        <w:tc>
          <w:tcPr>
            <w:tcW w:w="910" w:type="dxa"/>
            <w:tcBorders>
              <w:top w:val="single" w:color="auto" w:sz="4" w:space="0"/>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225</w:t>
            </w:r>
          </w:p>
        </w:tc>
        <w:tc>
          <w:tcPr>
            <w:tcW w:w="954" w:type="dxa"/>
            <w:tcBorders>
              <w:top w:val="single" w:color="auto" w:sz="4" w:space="0"/>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Kg</w:t>
            </w:r>
          </w:p>
        </w:tc>
        <w:tc>
          <w:tcPr>
            <w:tcW w:w="1136" w:type="dxa"/>
            <w:vMerge w:val="continue"/>
            <w:tcBorders>
              <w:left w:val="nil"/>
              <w:right w:val="single" w:color="auto"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673" w:hRule="atLeast"/>
          <w:jc w:val="center"/>
        </w:trPr>
        <w:tc>
          <w:tcPr>
            <w:tcW w:w="1192" w:type="dxa"/>
            <w:vMerge w:val="continue"/>
            <w:tcBorders>
              <w:left w:val="single" w:color="auto" w:sz="4" w:space="0"/>
              <w:right w:val="single" w:color="000000" w:sz="8" w:space="0"/>
            </w:tcBorders>
            <w:vAlign w:val="center"/>
          </w:tcPr>
          <w:p>
            <w:pPr>
              <w:jc w:val="center"/>
              <w:textAlignment w:val="center"/>
              <w:rPr>
                <w:rFonts w:ascii="宋体" w:hAnsi="宋体" w:eastAsia="宋体" w:cs="宋体"/>
                <w:color w:val="000000"/>
                <w:sz w:val="21"/>
                <w:szCs w:val="21"/>
              </w:rPr>
            </w:pPr>
          </w:p>
        </w:tc>
        <w:tc>
          <w:tcPr>
            <w:tcW w:w="1664" w:type="dxa"/>
            <w:vMerge w:val="continue"/>
            <w:tcBorders>
              <w:left w:val="nil"/>
              <w:right w:val="single" w:color="000000" w:sz="8" w:space="0"/>
            </w:tcBorders>
            <w:vAlign w:val="center"/>
          </w:tcPr>
          <w:p>
            <w:pPr>
              <w:jc w:val="center"/>
              <w:textAlignment w:val="center"/>
              <w:rPr>
                <w:rFonts w:ascii="宋体" w:hAnsi="宋体" w:eastAsia="宋体" w:cs="宋体"/>
                <w:color w:val="000000"/>
                <w:sz w:val="21"/>
                <w:szCs w:val="21"/>
                <w:lang w:eastAsia="zh-CN" w:bidi="ar"/>
              </w:rPr>
            </w:pPr>
          </w:p>
        </w:tc>
        <w:tc>
          <w:tcPr>
            <w:tcW w:w="2638"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机械式自动泄压装置</w:t>
            </w:r>
          </w:p>
        </w:tc>
        <w:tc>
          <w:tcPr>
            <w:tcW w:w="910"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954" w:type="dxa"/>
            <w:tcBorders>
              <w:top w:val="nil"/>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台</w:t>
            </w:r>
          </w:p>
        </w:tc>
        <w:tc>
          <w:tcPr>
            <w:tcW w:w="1136" w:type="dxa"/>
            <w:vMerge w:val="continue"/>
            <w:tcBorders>
              <w:left w:val="nil"/>
              <w:right w:val="single" w:color="auto"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364" w:hRule="atLeast"/>
          <w:jc w:val="center"/>
        </w:trPr>
        <w:tc>
          <w:tcPr>
            <w:tcW w:w="1192" w:type="dxa"/>
            <w:vMerge w:val="continue"/>
            <w:tcBorders>
              <w:left w:val="single" w:color="auto" w:sz="4" w:space="0"/>
              <w:right w:val="single" w:color="000000" w:sz="8" w:space="0"/>
            </w:tcBorders>
            <w:shd w:val="clear" w:color="auto" w:fill="FFFFFF" w:themeFill="background1"/>
            <w:vAlign w:val="center"/>
          </w:tcPr>
          <w:p>
            <w:pPr>
              <w:jc w:val="center"/>
              <w:textAlignment w:val="center"/>
              <w:rPr>
                <w:rFonts w:ascii="宋体" w:hAnsi="宋体" w:eastAsia="宋体" w:cs="宋体"/>
                <w:color w:val="000000"/>
                <w:sz w:val="21"/>
                <w:szCs w:val="21"/>
                <w:lang w:eastAsia="zh-CN" w:bidi="ar"/>
              </w:rPr>
            </w:pPr>
          </w:p>
        </w:tc>
        <w:tc>
          <w:tcPr>
            <w:tcW w:w="1664" w:type="dxa"/>
            <w:vMerge w:val="continue"/>
            <w:tcBorders>
              <w:left w:val="nil"/>
              <w:right w:val="single" w:color="000000" w:sz="8" w:space="0"/>
            </w:tcBorders>
            <w:shd w:val="clear" w:color="auto" w:fill="FFFFFF" w:themeFill="background1"/>
            <w:vAlign w:val="center"/>
          </w:tcPr>
          <w:p>
            <w:pPr>
              <w:jc w:val="center"/>
              <w:textAlignment w:val="center"/>
              <w:rPr>
                <w:rFonts w:ascii="宋体" w:hAnsi="宋体" w:eastAsia="宋体" w:cs="宋体"/>
                <w:color w:val="000000"/>
                <w:sz w:val="21"/>
                <w:szCs w:val="21"/>
                <w:lang w:eastAsia="zh-CN" w:bidi="ar"/>
              </w:rPr>
            </w:pPr>
          </w:p>
        </w:tc>
        <w:tc>
          <w:tcPr>
            <w:tcW w:w="2638" w:type="dxa"/>
            <w:tcBorders>
              <w:top w:val="nil"/>
              <w:left w:val="nil"/>
              <w:bottom w:val="single" w:color="000000" w:sz="8" w:space="0"/>
              <w:right w:val="single" w:color="000000" w:sz="8" w:space="0"/>
            </w:tcBorders>
            <w:shd w:val="clear" w:color="auto" w:fill="FFFFFF" w:themeFill="background1"/>
            <w:vAlign w:val="center"/>
          </w:tcPr>
          <w:p>
            <w:pPr>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输入模块（陆和）</w:t>
            </w:r>
          </w:p>
        </w:tc>
        <w:tc>
          <w:tcPr>
            <w:tcW w:w="910" w:type="dxa"/>
            <w:tcBorders>
              <w:top w:val="nil"/>
              <w:left w:val="nil"/>
              <w:bottom w:val="single" w:color="000000" w:sz="8" w:space="0"/>
              <w:right w:val="single" w:color="000000" w:sz="8" w:space="0"/>
            </w:tcBorders>
            <w:shd w:val="clear" w:color="auto" w:fill="FFFFFF" w:themeFill="background1"/>
            <w:vAlign w:val="center"/>
          </w:tcPr>
          <w:p>
            <w:pPr>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2</w:t>
            </w:r>
          </w:p>
        </w:tc>
        <w:tc>
          <w:tcPr>
            <w:tcW w:w="954" w:type="dxa"/>
            <w:tcBorders>
              <w:top w:val="nil"/>
              <w:left w:val="nil"/>
              <w:bottom w:val="single" w:color="000000" w:sz="8" w:space="0"/>
              <w:right w:val="single" w:color="000000" w:sz="8" w:space="0"/>
            </w:tcBorders>
            <w:shd w:val="clear" w:color="auto" w:fill="FFFFFF" w:themeFill="background1"/>
            <w:vAlign w:val="center"/>
          </w:tcPr>
          <w:p>
            <w:pPr>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套</w:t>
            </w:r>
          </w:p>
        </w:tc>
        <w:tc>
          <w:tcPr>
            <w:tcW w:w="1136" w:type="dxa"/>
            <w:vMerge w:val="continue"/>
            <w:tcBorders>
              <w:left w:val="nil"/>
              <w:right w:val="single" w:color="auto" w:sz="4" w:space="0"/>
            </w:tcBorders>
            <w:shd w:val="clear" w:color="auto" w:fill="FFFFFF" w:themeFill="background1"/>
            <w:vAlign w:val="center"/>
          </w:tcPr>
          <w:p>
            <w:pPr>
              <w:jc w:val="center"/>
              <w:textAlignment w:val="center"/>
              <w:rPr>
                <w:rFonts w:ascii="宋体" w:hAnsi="宋体" w:eastAsia="宋体" w:cs="宋体"/>
                <w:color w:val="000000"/>
                <w:sz w:val="21"/>
                <w:szCs w:val="21"/>
                <w:lang w:eastAsia="zh-CN" w:bidi="ar"/>
              </w:rPr>
            </w:pPr>
          </w:p>
        </w:tc>
      </w:tr>
      <w:tr>
        <w:tblPrEx>
          <w:tblLayout w:type="fixed"/>
          <w:tblCellMar>
            <w:top w:w="0" w:type="dxa"/>
            <w:left w:w="108" w:type="dxa"/>
            <w:bottom w:w="0" w:type="dxa"/>
            <w:right w:w="108" w:type="dxa"/>
          </w:tblCellMar>
        </w:tblPrEx>
        <w:trPr>
          <w:trHeight w:val="706" w:hRule="atLeast"/>
          <w:jc w:val="center"/>
        </w:trPr>
        <w:tc>
          <w:tcPr>
            <w:tcW w:w="1192" w:type="dxa"/>
            <w:vMerge w:val="continue"/>
            <w:tcBorders>
              <w:left w:val="single" w:color="auto" w:sz="4" w:space="0"/>
              <w:right w:val="single" w:color="000000" w:sz="8"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p>
        </w:tc>
        <w:tc>
          <w:tcPr>
            <w:tcW w:w="1664" w:type="dxa"/>
            <w:vMerge w:val="continue"/>
            <w:tcBorders>
              <w:left w:val="nil"/>
              <w:right w:val="single" w:color="000000" w:sz="8"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p>
        </w:tc>
        <w:tc>
          <w:tcPr>
            <w:tcW w:w="2638" w:type="dxa"/>
            <w:tcBorders>
              <w:top w:val="nil"/>
              <w:left w:val="nil"/>
              <w:bottom w:val="single" w:color="000000" w:sz="8" w:space="0"/>
              <w:right w:val="single" w:color="000000" w:sz="8"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墙体开洞及安装泄压口</w:t>
            </w:r>
          </w:p>
        </w:tc>
        <w:tc>
          <w:tcPr>
            <w:tcW w:w="910" w:type="dxa"/>
            <w:tcBorders>
              <w:top w:val="nil"/>
              <w:left w:val="nil"/>
              <w:bottom w:val="single" w:color="000000" w:sz="8" w:space="0"/>
              <w:right w:val="single" w:color="000000" w:sz="8"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1</w:t>
            </w:r>
          </w:p>
        </w:tc>
        <w:tc>
          <w:tcPr>
            <w:tcW w:w="954" w:type="dxa"/>
            <w:tcBorders>
              <w:top w:val="nil"/>
              <w:left w:val="nil"/>
              <w:bottom w:val="single" w:color="000000" w:sz="8" w:space="0"/>
              <w:right w:val="single" w:color="000000" w:sz="8"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个</w:t>
            </w:r>
          </w:p>
        </w:tc>
        <w:tc>
          <w:tcPr>
            <w:tcW w:w="1136" w:type="dxa"/>
            <w:vMerge w:val="continue"/>
            <w:tcBorders>
              <w:left w:val="nil"/>
              <w:right w:val="single" w:color="auto" w:sz="4"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p>
        </w:tc>
      </w:tr>
      <w:tr>
        <w:tblPrEx>
          <w:tblLayout w:type="fixed"/>
          <w:tblCellMar>
            <w:top w:w="0" w:type="dxa"/>
            <w:left w:w="108" w:type="dxa"/>
            <w:bottom w:w="0" w:type="dxa"/>
            <w:right w:w="108" w:type="dxa"/>
          </w:tblCellMar>
        </w:tblPrEx>
        <w:trPr>
          <w:trHeight w:val="706" w:hRule="atLeast"/>
          <w:jc w:val="center"/>
        </w:trPr>
        <w:tc>
          <w:tcPr>
            <w:tcW w:w="1192" w:type="dxa"/>
            <w:vMerge w:val="continue"/>
            <w:tcBorders>
              <w:left w:val="single" w:color="auto" w:sz="4" w:space="0"/>
              <w:right w:val="single" w:color="000000" w:sz="8"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p>
        </w:tc>
        <w:tc>
          <w:tcPr>
            <w:tcW w:w="1664" w:type="dxa"/>
            <w:vMerge w:val="continue"/>
            <w:tcBorders>
              <w:left w:val="nil"/>
              <w:right w:val="single" w:color="000000" w:sz="8"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p>
        </w:tc>
        <w:tc>
          <w:tcPr>
            <w:tcW w:w="2638" w:type="dxa"/>
            <w:tcBorders>
              <w:top w:val="nil"/>
              <w:left w:val="nil"/>
              <w:bottom w:val="single" w:color="000000" w:sz="8" w:space="0"/>
              <w:right w:val="single" w:color="000000" w:sz="8"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报警设备布管布线安装</w:t>
            </w:r>
          </w:p>
        </w:tc>
        <w:tc>
          <w:tcPr>
            <w:tcW w:w="910" w:type="dxa"/>
            <w:tcBorders>
              <w:top w:val="nil"/>
              <w:left w:val="nil"/>
              <w:bottom w:val="single" w:color="000000" w:sz="8" w:space="0"/>
              <w:right w:val="single" w:color="000000" w:sz="8"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1</w:t>
            </w:r>
          </w:p>
        </w:tc>
        <w:tc>
          <w:tcPr>
            <w:tcW w:w="954" w:type="dxa"/>
            <w:tcBorders>
              <w:top w:val="nil"/>
              <w:left w:val="nil"/>
              <w:bottom w:val="single" w:color="000000" w:sz="8" w:space="0"/>
              <w:right w:val="single" w:color="000000" w:sz="8"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项</w:t>
            </w:r>
          </w:p>
        </w:tc>
        <w:tc>
          <w:tcPr>
            <w:tcW w:w="1136" w:type="dxa"/>
            <w:vMerge w:val="continue"/>
            <w:tcBorders>
              <w:left w:val="nil"/>
              <w:right w:val="single" w:color="auto" w:sz="4"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p>
        </w:tc>
      </w:tr>
      <w:tr>
        <w:tblPrEx>
          <w:tblLayout w:type="fixed"/>
          <w:tblCellMar>
            <w:top w:w="0" w:type="dxa"/>
            <w:left w:w="108" w:type="dxa"/>
            <w:bottom w:w="0" w:type="dxa"/>
            <w:right w:w="108" w:type="dxa"/>
          </w:tblCellMar>
        </w:tblPrEx>
        <w:trPr>
          <w:trHeight w:val="706" w:hRule="atLeast"/>
          <w:jc w:val="center"/>
        </w:trPr>
        <w:tc>
          <w:tcPr>
            <w:tcW w:w="1192" w:type="dxa"/>
            <w:vMerge w:val="continue"/>
            <w:tcBorders>
              <w:left w:val="single" w:color="auto" w:sz="4" w:space="0"/>
              <w:right w:val="single" w:color="000000" w:sz="8"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p>
        </w:tc>
        <w:tc>
          <w:tcPr>
            <w:tcW w:w="1664" w:type="dxa"/>
            <w:vMerge w:val="continue"/>
            <w:tcBorders>
              <w:left w:val="nil"/>
              <w:right w:val="single" w:color="000000" w:sz="8"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p>
        </w:tc>
        <w:tc>
          <w:tcPr>
            <w:tcW w:w="2638" w:type="dxa"/>
            <w:tcBorders>
              <w:top w:val="nil"/>
              <w:left w:val="nil"/>
              <w:bottom w:val="single" w:color="000000" w:sz="8" w:space="0"/>
              <w:right w:val="single" w:color="000000" w:sz="8"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系统调试（含陆和主机）</w:t>
            </w:r>
          </w:p>
        </w:tc>
        <w:tc>
          <w:tcPr>
            <w:tcW w:w="910" w:type="dxa"/>
            <w:tcBorders>
              <w:top w:val="nil"/>
              <w:left w:val="nil"/>
              <w:bottom w:val="single" w:color="000000" w:sz="8" w:space="0"/>
              <w:right w:val="single" w:color="000000" w:sz="8"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1</w:t>
            </w:r>
          </w:p>
        </w:tc>
        <w:tc>
          <w:tcPr>
            <w:tcW w:w="954" w:type="dxa"/>
            <w:tcBorders>
              <w:top w:val="nil"/>
              <w:left w:val="nil"/>
              <w:bottom w:val="single" w:color="000000" w:sz="8" w:space="0"/>
              <w:right w:val="single" w:color="000000" w:sz="8"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项</w:t>
            </w:r>
          </w:p>
        </w:tc>
        <w:tc>
          <w:tcPr>
            <w:tcW w:w="1136" w:type="dxa"/>
            <w:vMerge w:val="continue"/>
            <w:tcBorders>
              <w:left w:val="nil"/>
              <w:right w:val="single" w:color="auto" w:sz="4" w:space="0"/>
            </w:tcBorders>
            <w:shd w:val="clear" w:color="auto" w:fill="FFFFFF" w:themeFill="background1"/>
            <w:vAlign w:val="center"/>
          </w:tcPr>
          <w:p>
            <w:pPr>
              <w:jc w:val="center"/>
              <w:textAlignment w:val="center"/>
              <w:rPr>
                <w:rFonts w:ascii="宋体" w:hAnsi="宋体" w:eastAsia="宋体" w:cs="宋体"/>
                <w:sz w:val="21"/>
                <w:szCs w:val="21"/>
                <w:lang w:eastAsia="zh-CN" w:bidi="ar"/>
              </w:rPr>
            </w:pPr>
          </w:p>
        </w:tc>
      </w:tr>
      <w:tr>
        <w:tblPrEx>
          <w:tblLayout w:type="fixed"/>
          <w:tblCellMar>
            <w:top w:w="0" w:type="dxa"/>
            <w:left w:w="108" w:type="dxa"/>
            <w:bottom w:w="0" w:type="dxa"/>
            <w:right w:w="108" w:type="dxa"/>
          </w:tblCellMar>
        </w:tblPrEx>
        <w:trPr>
          <w:trHeight w:val="364" w:hRule="atLeast"/>
          <w:jc w:val="center"/>
        </w:trPr>
        <w:tc>
          <w:tcPr>
            <w:tcW w:w="1192" w:type="dxa"/>
            <w:vMerge w:val="continue"/>
            <w:tcBorders>
              <w:left w:val="single" w:color="auto" w:sz="4" w:space="0"/>
              <w:bottom w:val="single" w:color="auto" w:sz="4" w:space="0"/>
              <w:right w:val="single" w:color="000000" w:sz="8" w:space="0"/>
            </w:tcBorders>
            <w:shd w:val="clear" w:color="auto" w:fill="FFFFFF" w:themeFill="background1"/>
          </w:tcPr>
          <w:p>
            <w:pPr>
              <w:jc w:val="center"/>
              <w:textAlignment w:val="center"/>
              <w:rPr>
                <w:rFonts w:ascii="宋体" w:hAnsi="宋体" w:eastAsia="宋体" w:cs="宋体"/>
                <w:sz w:val="21"/>
                <w:szCs w:val="21"/>
                <w:lang w:eastAsia="zh-CN" w:bidi="ar"/>
              </w:rPr>
            </w:pPr>
          </w:p>
        </w:tc>
        <w:tc>
          <w:tcPr>
            <w:tcW w:w="1664" w:type="dxa"/>
            <w:vMerge w:val="continue"/>
            <w:tcBorders>
              <w:left w:val="nil"/>
              <w:bottom w:val="single" w:color="auto" w:sz="4" w:space="0"/>
              <w:right w:val="single" w:color="000000" w:sz="8" w:space="0"/>
            </w:tcBorders>
            <w:shd w:val="clear" w:color="auto" w:fill="FFFFFF" w:themeFill="background1"/>
          </w:tcPr>
          <w:p>
            <w:pPr>
              <w:jc w:val="left"/>
              <w:textAlignment w:val="center"/>
              <w:rPr>
                <w:rFonts w:ascii="宋体" w:hAnsi="宋体" w:eastAsia="宋体" w:cs="宋体"/>
                <w:sz w:val="21"/>
                <w:szCs w:val="21"/>
                <w:lang w:eastAsia="zh-CN" w:bidi="ar"/>
              </w:rPr>
            </w:pPr>
          </w:p>
        </w:tc>
        <w:tc>
          <w:tcPr>
            <w:tcW w:w="2638" w:type="dxa"/>
            <w:tcBorders>
              <w:top w:val="nil"/>
              <w:left w:val="nil"/>
              <w:bottom w:val="single" w:color="auto" w:sz="4" w:space="0"/>
              <w:right w:val="single" w:color="000000" w:sz="8" w:space="0"/>
            </w:tcBorders>
            <w:shd w:val="clear" w:color="auto" w:fill="FFFFFF" w:themeFill="background1"/>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事故排风装置安装</w:t>
            </w:r>
          </w:p>
        </w:tc>
        <w:tc>
          <w:tcPr>
            <w:tcW w:w="910" w:type="dxa"/>
            <w:tcBorders>
              <w:top w:val="nil"/>
              <w:left w:val="nil"/>
              <w:bottom w:val="single" w:color="auto" w:sz="4" w:space="0"/>
              <w:right w:val="single" w:color="000000" w:sz="8" w:space="0"/>
            </w:tcBorders>
            <w:shd w:val="clear" w:color="auto" w:fill="FFFFFF" w:themeFill="background1"/>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1</w:t>
            </w:r>
          </w:p>
        </w:tc>
        <w:tc>
          <w:tcPr>
            <w:tcW w:w="954" w:type="dxa"/>
            <w:tcBorders>
              <w:top w:val="nil"/>
              <w:left w:val="nil"/>
              <w:bottom w:val="single" w:color="auto" w:sz="4" w:space="0"/>
              <w:right w:val="single" w:color="000000" w:sz="8" w:space="0"/>
            </w:tcBorders>
            <w:shd w:val="clear" w:color="auto" w:fill="FFFFFF" w:themeFill="background1"/>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套</w:t>
            </w:r>
          </w:p>
        </w:tc>
        <w:tc>
          <w:tcPr>
            <w:tcW w:w="1136" w:type="dxa"/>
            <w:vMerge w:val="continue"/>
            <w:tcBorders>
              <w:left w:val="nil"/>
              <w:bottom w:val="single" w:color="auto" w:sz="4" w:space="0"/>
              <w:right w:val="single" w:color="auto" w:sz="4" w:space="0"/>
            </w:tcBorders>
            <w:shd w:val="clear" w:color="auto" w:fill="FFFFFF" w:themeFill="background1"/>
          </w:tcPr>
          <w:p>
            <w:pPr>
              <w:jc w:val="left"/>
              <w:textAlignment w:val="center"/>
              <w:rPr>
                <w:rFonts w:ascii="宋体" w:hAnsi="宋体" w:eastAsia="宋体" w:cs="宋体"/>
                <w:sz w:val="21"/>
                <w:szCs w:val="21"/>
                <w:lang w:eastAsia="zh-CN" w:bidi="ar"/>
              </w:rPr>
            </w:pPr>
          </w:p>
        </w:tc>
      </w:tr>
    </w:tbl>
    <w:p>
      <w:pPr>
        <w:spacing w:line="360" w:lineRule="auto"/>
        <w:rPr>
          <w:rFonts w:ascii="宋体" w:hAnsi="宋体" w:eastAsia="宋体" w:cs="宋体"/>
          <w:b/>
          <w:bCs/>
          <w:sz w:val="24"/>
          <w:szCs w:val="24"/>
          <w:lang w:eastAsia="zh-CN"/>
        </w:rPr>
      </w:pPr>
    </w:p>
    <w:p>
      <w:pPr>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4）安全出口标志和消防应急照明设备（预算5.5万元）</w:t>
      </w:r>
    </w:p>
    <w:tbl>
      <w:tblPr>
        <w:tblStyle w:val="8"/>
        <w:tblW w:w="7850" w:type="dxa"/>
        <w:jc w:val="center"/>
        <w:tblInd w:w="93" w:type="dxa"/>
        <w:tblLayout w:type="fixed"/>
        <w:tblCellMar>
          <w:top w:w="0" w:type="dxa"/>
          <w:left w:w="108" w:type="dxa"/>
          <w:bottom w:w="0" w:type="dxa"/>
          <w:right w:w="108" w:type="dxa"/>
        </w:tblCellMar>
      </w:tblPr>
      <w:tblGrid>
        <w:gridCol w:w="962"/>
        <w:gridCol w:w="1976"/>
        <w:gridCol w:w="1791"/>
        <w:gridCol w:w="1949"/>
        <w:gridCol w:w="1172"/>
      </w:tblGrid>
      <w:tr>
        <w:tblPrEx>
          <w:tblLayout w:type="fixed"/>
          <w:tblCellMar>
            <w:top w:w="0" w:type="dxa"/>
            <w:left w:w="108" w:type="dxa"/>
            <w:bottom w:w="0" w:type="dxa"/>
            <w:right w:w="108" w:type="dxa"/>
          </w:tblCellMar>
        </w:tblPrEx>
        <w:trPr>
          <w:trHeight w:val="36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序号</w:t>
            </w:r>
          </w:p>
        </w:tc>
        <w:tc>
          <w:tcPr>
            <w:tcW w:w="19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设备名称</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技术需求</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数量</w:t>
            </w:r>
          </w:p>
        </w:tc>
        <w:tc>
          <w:tcPr>
            <w:tcW w:w="1172" w:type="dxa"/>
            <w:tcBorders>
              <w:top w:val="single" w:color="000000" w:sz="8" w:space="0"/>
              <w:left w:val="single" w:color="auto" w:sz="4" w:space="0"/>
              <w:bottom w:val="single" w:color="000000" w:sz="8" w:space="0"/>
              <w:right w:val="single" w:color="000000" w:sz="8"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单位</w:t>
            </w:r>
          </w:p>
        </w:tc>
      </w:tr>
      <w:tr>
        <w:tblPrEx>
          <w:tblLayout w:type="fixed"/>
          <w:tblCellMar>
            <w:top w:w="0" w:type="dxa"/>
            <w:left w:w="108" w:type="dxa"/>
            <w:bottom w:w="0" w:type="dxa"/>
            <w:right w:w="108" w:type="dxa"/>
          </w:tblCellMar>
        </w:tblPrEx>
        <w:trPr>
          <w:trHeight w:val="706" w:hRule="atLeast"/>
          <w:jc w:val="center"/>
        </w:trPr>
        <w:tc>
          <w:tcPr>
            <w:tcW w:w="962" w:type="dxa"/>
            <w:tcBorders>
              <w:top w:val="single" w:color="auto" w:sz="4" w:space="0"/>
              <w:left w:val="single" w:color="000000" w:sz="8" w:space="0"/>
              <w:bottom w:val="single" w:color="auto" w:sz="4"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1976" w:type="dxa"/>
            <w:tcBorders>
              <w:top w:val="single" w:color="auto" w:sz="4" w:space="0"/>
              <w:left w:val="nil"/>
              <w:bottom w:val="single" w:color="auto" w:sz="4"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安全出口标志</w:t>
            </w:r>
          </w:p>
        </w:tc>
        <w:tc>
          <w:tcPr>
            <w:tcW w:w="1791" w:type="dxa"/>
            <w:tcBorders>
              <w:top w:val="single" w:color="auto" w:sz="4" w:space="0"/>
              <w:left w:val="nil"/>
              <w:bottom w:val="single" w:color="auto" w:sz="4"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220V</w:t>
            </w:r>
          </w:p>
        </w:tc>
        <w:tc>
          <w:tcPr>
            <w:tcW w:w="1949" w:type="dxa"/>
            <w:tcBorders>
              <w:top w:val="single" w:color="auto" w:sz="4" w:space="0"/>
              <w:left w:val="nil"/>
              <w:bottom w:val="single" w:color="auto" w:sz="4"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w:t>
            </w:r>
          </w:p>
        </w:tc>
        <w:tc>
          <w:tcPr>
            <w:tcW w:w="1172"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套</w:t>
            </w:r>
          </w:p>
        </w:tc>
      </w:tr>
      <w:tr>
        <w:tblPrEx>
          <w:tblLayout w:type="fixed"/>
          <w:tblCellMar>
            <w:top w:w="0" w:type="dxa"/>
            <w:left w:w="108" w:type="dxa"/>
            <w:bottom w:w="0" w:type="dxa"/>
            <w:right w:w="108" w:type="dxa"/>
          </w:tblCellMar>
        </w:tblPrEx>
        <w:trPr>
          <w:trHeight w:val="706" w:hRule="atLeast"/>
          <w:jc w:val="center"/>
        </w:trPr>
        <w:tc>
          <w:tcPr>
            <w:tcW w:w="962" w:type="dxa"/>
            <w:tcBorders>
              <w:top w:val="single" w:color="auto" w:sz="4" w:space="0"/>
              <w:left w:val="single" w:color="000000" w:sz="8" w:space="0"/>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c>
          <w:tcPr>
            <w:tcW w:w="1976" w:type="dxa"/>
            <w:tcBorders>
              <w:top w:val="single" w:color="auto" w:sz="4" w:space="0"/>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消防应急照明</w:t>
            </w:r>
          </w:p>
        </w:tc>
        <w:tc>
          <w:tcPr>
            <w:tcW w:w="1791" w:type="dxa"/>
            <w:tcBorders>
              <w:top w:val="single" w:color="auto" w:sz="4" w:space="0"/>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36V</w:t>
            </w:r>
          </w:p>
        </w:tc>
        <w:tc>
          <w:tcPr>
            <w:tcW w:w="1949" w:type="dxa"/>
            <w:tcBorders>
              <w:top w:val="single" w:color="auto" w:sz="4" w:space="0"/>
              <w:left w:val="nil"/>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50</w:t>
            </w:r>
          </w:p>
        </w:tc>
        <w:tc>
          <w:tcPr>
            <w:tcW w:w="1172"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宋体" w:hAnsi="宋体" w:eastAsia="宋体" w:cs="宋体"/>
                <w:color w:val="000000"/>
                <w:sz w:val="21"/>
                <w:szCs w:val="21"/>
                <w:lang w:eastAsia="zh-CN"/>
              </w:rPr>
            </w:pPr>
            <w:r>
              <w:rPr>
                <w:rFonts w:hint="eastAsia" w:ascii="宋体" w:hAnsi="宋体" w:cs="宋体"/>
                <w:color w:val="000000"/>
                <w:sz w:val="21"/>
                <w:szCs w:val="21"/>
                <w:lang w:eastAsia="zh-CN"/>
              </w:rPr>
              <w:t>套</w:t>
            </w:r>
          </w:p>
        </w:tc>
      </w:tr>
    </w:tbl>
    <w:p>
      <w:pPr>
        <w:rPr>
          <w:rFonts w:ascii="宋体" w:hAnsi="宋体" w:eastAsia="宋体" w:cs="宋体"/>
          <w:color w:val="000000"/>
          <w:sz w:val="24"/>
          <w:szCs w:val="24"/>
          <w:lang w:eastAsia="zh-CN"/>
        </w:rPr>
      </w:pPr>
    </w:p>
    <w:p>
      <w:pPr>
        <w:spacing w:line="360" w:lineRule="auto"/>
        <w:outlineLvl w:val="1"/>
        <w:rPr>
          <w:rFonts w:ascii="宋体" w:hAnsi="宋体" w:eastAsia="宋体"/>
          <w:b/>
          <w:bCs/>
          <w:color w:val="000000"/>
          <w:sz w:val="24"/>
          <w:szCs w:val="24"/>
          <w:lang w:eastAsia="zh-CN"/>
        </w:rPr>
      </w:pPr>
      <w:r>
        <w:rPr>
          <w:rFonts w:hint="eastAsia" w:ascii="宋体" w:hAnsi="宋体" w:eastAsia="宋体"/>
          <w:b/>
          <w:bCs/>
          <w:color w:val="000000"/>
          <w:sz w:val="24"/>
          <w:szCs w:val="24"/>
          <w:lang w:eastAsia="zh-CN"/>
        </w:rPr>
        <w:t>（二）</w:t>
      </w:r>
      <w:r>
        <w:rPr>
          <w:rFonts w:hint="eastAsia" w:ascii="宋体" w:hAnsi="宋体" w:eastAsia="宋体" w:cs="宋体"/>
          <w:b/>
          <w:bCs/>
          <w:sz w:val="24"/>
          <w:szCs w:val="24"/>
          <w:lang w:eastAsia="zh-CN"/>
        </w:rPr>
        <w:t>产品性能及标准要求</w:t>
      </w:r>
    </w:p>
    <w:p>
      <w:pPr>
        <w:numPr>
          <w:ilvl w:val="0"/>
          <w:numId w:val="1"/>
        </w:numPr>
        <w:spacing w:line="360" w:lineRule="auto"/>
        <w:outlineLvl w:val="2"/>
        <w:rPr>
          <w:rFonts w:ascii="宋体" w:hAnsi="宋体" w:eastAsia="宋体" w:cs="宋体"/>
          <w:b/>
          <w:bCs/>
          <w:sz w:val="24"/>
          <w:szCs w:val="24"/>
          <w:lang w:eastAsia="zh-CN"/>
        </w:rPr>
      </w:pPr>
      <w:r>
        <w:rPr>
          <w:rFonts w:hint="eastAsia" w:ascii="宋体" w:hAnsi="宋体" w:eastAsia="宋体" w:cs="宋体"/>
          <w:b/>
          <w:bCs/>
          <w:sz w:val="24"/>
          <w:szCs w:val="24"/>
          <w:lang w:eastAsia="zh-CN"/>
        </w:rPr>
        <w:t>执行标准</w:t>
      </w:r>
    </w:p>
    <w:p>
      <w:pPr>
        <w:numPr>
          <w:ilvl w:val="0"/>
          <w:numId w:val="2"/>
        </w:numPr>
        <w:adjustRightInd w:val="0"/>
        <w:spacing w:before="120" w:beforeLines="50" w:after="72" w:afterLines="30" w:line="360" w:lineRule="auto"/>
        <w:ind w:left="0" w:firstLine="420"/>
        <w:jc w:val="left"/>
        <w:rPr>
          <w:rFonts w:ascii="宋体" w:hAnsi="宋体" w:eastAsia="宋体" w:cs="宋体"/>
          <w:sz w:val="24"/>
          <w:szCs w:val="24"/>
        </w:rPr>
      </w:pPr>
      <w:r>
        <w:rPr>
          <w:rFonts w:hint="eastAsia" w:ascii="宋体" w:hAnsi="宋体" w:eastAsia="宋体" w:cs="宋体"/>
          <w:sz w:val="24"/>
          <w:szCs w:val="24"/>
        </w:rPr>
        <w:t>中华人民共和国消防法</w:t>
      </w:r>
    </w:p>
    <w:p>
      <w:pPr>
        <w:numPr>
          <w:ilvl w:val="0"/>
          <w:numId w:val="2"/>
        </w:numPr>
        <w:adjustRightInd w:val="0"/>
        <w:spacing w:before="120" w:beforeLines="50" w:after="72" w:afterLines="30" w:line="360" w:lineRule="auto"/>
        <w:ind w:left="0" w:firstLine="420"/>
        <w:jc w:val="left"/>
        <w:rPr>
          <w:rFonts w:ascii="宋体" w:hAnsi="宋体" w:eastAsia="宋体" w:cs="宋体"/>
          <w:sz w:val="24"/>
          <w:szCs w:val="24"/>
        </w:rPr>
      </w:pPr>
      <w:r>
        <w:rPr>
          <w:rFonts w:hint="eastAsia" w:ascii="宋体" w:hAnsi="宋体" w:eastAsia="宋体" w:cs="宋体"/>
          <w:sz w:val="24"/>
          <w:szCs w:val="24"/>
        </w:rPr>
        <w:t>北京市消防条例</w:t>
      </w:r>
    </w:p>
    <w:p>
      <w:pPr>
        <w:pStyle w:val="11"/>
        <w:numPr>
          <w:ilvl w:val="0"/>
          <w:numId w:val="3"/>
        </w:numPr>
        <w:adjustRightInd w:val="0"/>
        <w:spacing w:before="120" w:beforeLines="50" w:after="72" w:afterLines="30" w:line="360" w:lineRule="auto"/>
        <w:outlineLvl w:val="3"/>
        <w:rPr>
          <w:sz w:val="24"/>
          <w:szCs w:val="24"/>
          <w:lang w:eastAsia="zh-CN"/>
        </w:rPr>
      </w:pPr>
      <w:r>
        <w:rPr>
          <w:rFonts w:hint="eastAsia"/>
          <w:sz w:val="24"/>
          <w:szCs w:val="24"/>
          <w:lang w:eastAsia="zh-CN"/>
        </w:rPr>
        <w:t>北京市火灾高危单位消防安全管理规定</w:t>
      </w:r>
    </w:p>
    <w:p>
      <w:pPr>
        <w:numPr>
          <w:ilvl w:val="0"/>
          <w:numId w:val="2"/>
        </w:numPr>
        <w:adjustRightInd w:val="0"/>
        <w:spacing w:before="120" w:beforeLines="50" w:after="72" w:afterLines="30" w:line="360" w:lineRule="auto"/>
        <w:ind w:left="0" w:firstLine="420"/>
        <w:jc w:val="left"/>
        <w:rPr>
          <w:rFonts w:ascii="宋体" w:hAnsi="宋体" w:eastAsia="宋体" w:cs="宋体"/>
          <w:sz w:val="24"/>
          <w:szCs w:val="24"/>
          <w:lang w:eastAsia="zh-CN"/>
        </w:rPr>
      </w:pPr>
      <w:r>
        <w:rPr>
          <w:rFonts w:hint="eastAsia" w:ascii="宋体" w:hAnsi="宋体" w:eastAsia="宋体" w:cs="宋体"/>
          <w:sz w:val="24"/>
          <w:szCs w:val="24"/>
          <w:lang w:eastAsia="zh-CN"/>
        </w:rPr>
        <w:t>机关、团体、企业、事业单位消防安全管理规定（公安部令第61号）</w:t>
      </w:r>
    </w:p>
    <w:p>
      <w:pPr>
        <w:numPr>
          <w:ilvl w:val="0"/>
          <w:numId w:val="2"/>
        </w:numPr>
        <w:adjustRightInd w:val="0"/>
        <w:spacing w:before="120" w:beforeLines="50" w:after="72" w:afterLines="30" w:line="360" w:lineRule="auto"/>
        <w:ind w:left="0" w:firstLine="420"/>
        <w:jc w:val="left"/>
        <w:rPr>
          <w:rFonts w:ascii="宋体" w:hAnsi="宋体" w:eastAsia="宋体" w:cs="宋体"/>
          <w:sz w:val="24"/>
          <w:szCs w:val="24"/>
          <w:lang w:eastAsia="zh-CN"/>
        </w:rPr>
      </w:pPr>
      <w:r>
        <w:rPr>
          <w:rFonts w:hint="eastAsia" w:ascii="宋体" w:hAnsi="宋体" w:eastAsia="宋体" w:cs="宋体"/>
          <w:sz w:val="24"/>
          <w:szCs w:val="24"/>
          <w:lang w:eastAsia="zh-CN"/>
        </w:rPr>
        <w:t>建设工程消防监督管理规定（公安部令第119号）</w:t>
      </w:r>
    </w:p>
    <w:p>
      <w:pPr>
        <w:numPr>
          <w:ilvl w:val="0"/>
          <w:numId w:val="2"/>
        </w:numPr>
        <w:adjustRightInd w:val="0"/>
        <w:spacing w:before="120" w:beforeLines="50" w:after="72" w:afterLines="30" w:line="360" w:lineRule="auto"/>
        <w:ind w:left="0" w:firstLine="420"/>
        <w:jc w:val="left"/>
        <w:rPr>
          <w:rFonts w:ascii="宋体" w:hAnsi="宋体" w:eastAsia="宋体" w:cs="宋体"/>
          <w:sz w:val="24"/>
          <w:szCs w:val="24"/>
          <w:lang w:eastAsia="zh-CN"/>
        </w:rPr>
      </w:pPr>
      <w:r>
        <w:rPr>
          <w:rFonts w:hint="eastAsia" w:ascii="宋体" w:hAnsi="宋体" w:eastAsia="宋体" w:cs="宋体"/>
          <w:sz w:val="24"/>
          <w:szCs w:val="24"/>
          <w:lang w:eastAsia="zh-CN"/>
        </w:rPr>
        <w:t>消防监督检查规定（公安部令第120号）</w:t>
      </w:r>
    </w:p>
    <w:p>
      <w:pPr>
        <w:numPr>
          <w:ilvl w:val="0"/>
          <w:numId w:val="2"/>
        </w:numPr>
        <w:adjustRightInd w:val="0"/>
        <w:spacing w:before="120" w:beforeLines="50" w:after="72" w:afterLines="30" w:line="360" w:lineRule="auto"/>
        <w:ind w:left="0" w:firstLine="420"/>
        <w:jc w:val="left"/>
        <w:rPr>
          <w:rFonts w:ascii="宋体" w:hAnsi="宋体" w:eastAsia="宋体" w:cs="宋体"/>
          <w:sz w:val="24"/>
          <w:szCs w:val="24"/>
          <w:lang w:eastAsia="zh-CN"/>
        </w:rPr>
      </w:pPr>
      <w:r>
        <w:rPr>
          <w:rFonts w:hint="eastAsia" w:ascii="宋体" w:hAnsi="宋体" w:eastAsia="宋体" w:cs="宋体"/>
          <w:sz w:val="24"/>
          <w:szCs w:val="24"/>
          <w:lang w:eastAsia="zh-CN"/>
        </w:rPr>
        <w:t>GA/T 1369-2016   人员密集场所消防安全检测评估导则</w:t>
      </w:r>
    </w:p>
    <w:p>
      <w:pPr>
        <w:numPr>
          <w:ilvl w:val="0"/>
          <w:numId w:val="2"/>
        </w:numPr>
        <w:adjustRightInd w:val="0"/>
        <w:spacing w:before="120" w:beforeLines="50" w:after="72" w:afterLines="30" w:line="360" w:lineRule="auto"/>
        <w:ind w:left="0" w:firstLine="420"/>
        <w:jc w:val="left"/>
        <w:rPr>
          <w:rFonts w:ascii="宋体" w:hAnsi="宋体" w:eastAsia="宋体" w:cs="宋体"/>
          <w:sz w:val="24"/>
          <w:szCs w:val="24"/>
        </w:rPr>
      </w:pPr>
      <w:r>
        <w:rPr>
          <w:rFonts w:hint="eastAsia" w:ascii="宋体" w:hAnsi="宋体" w:eastAsia="宋体" w:cs="宋体"/>
          <w:sz w:val="24"/>
          <w:szCs w:val="24"/>
        </w:rPr>
        <w:t>GB 50016-2014    建筑设计防火规范</w:t>
      </w:r>
    </w:p>
    <w:p>
      <w:pPr>
        <w:numPr>
          <w:ilvl w:val="0"/>
          <w:numId w:val="2"/>
        </w:numPr>
        <w:adjustRightInd w:val="0"/>
        <w:spacing w:before="120" w:beforeLines="50" w:after="72" w:afterLines="30" w:line="360" w:lineRule="auto"/>
        <w:ind w:left="0" w:firstLine="420"/>
        <w:jc w:val="left"/>
        <w:rPr>
          <w:rFonts w:ascii="宋体" w:hAnsi="宋体" w:eastAsia="宋体" w:cs="宋体"/>
          <w:sz w:val="24"/>
          <w:szCs w:val="24"/>
          <w:lang w:eastAsia="zh-CN"/>
        </w:rPr>
      </w:pPr>
      <w:r>
        <w:rPr>
          <w:rFonts w:hint="eastAsia" w:ascii="宋体" w:hAnsi="宋体" w:eastAsia="宋体" w:cs="宋体"/>
          <w:sz w:val="24"/>
          <w:szCs w:val="24"/>
          <w:lang w:eastAsia="zh-CN"/>
        </w:rPr>
        <w:t>GB 50116-2013    火灾自动报警系统设计规范</w:t>
      </w:r>
    </w:p>
    <w:p>
      <w:pPr>
        <w:numPr>
          <w:ilvl w:val="0"/>
          <w:numId w:val="2"/>
        </w:numPr>
        <w:adjustRightInd w:val="0"/>
        <w:spacing w:before="120" w:beforeLines="50" w:after="72" w:afterLines="30" w:line="360" w:lineRule="auto"/>
        <w:ind w:left="0" w:firstLine="420"/>
        <w:jc w:val="left"/>
        <w:rPr>
          <w:rFonts w:ascii="宋体" w:hAnsi="宋体" w:eastAsia="宋体" w:cs="宋体"/>
          <w:sz w:val="24"/>
          <w:szCs w:val="24"/>
          <w:lang w:eastAsia="zh-CN"/>
        </w:rPr>
      </w:pPr>
      <w:r>
        <w:rPr>
          <w:rFonts w:hint="eastAsia" w:ascii="宋体" w:hAnsi="宋体" w:eastAsia="宋体" w:cs="宋体"/>
          <w:sz w:val="24"/>
          <w:szCs w:val="24"/>
          <w:lang w:eastAsia="zh-CN"/>
        </w:rPr>
        <w:t xml:space="preserve">GB 50166-2019    </w:t>
      </w:r>
      <w:r>
        <w:rPr>
          <w:rFonts w:hint="eastAsia" w:ascii="宋体" w:hAnsi="宋体" w:eastAsia="宋体" w:cs="宋体"/>
          <w:sz w:val="24"/>
          <w:szCs w:val="24"/>
        </w:rPr>
        <w:fldChar w:fldCharType="begin"/>
      </w:r>
      <w:r>
        <w:rPr>
          <w:rFonts w:hint="eastAsia" w:ascii="宋体" w:hAnsi="宋体" w:eastAsia="宋体" w:cs="宋体"/>
          <w:sz w:val="24"/>
          <w:szCs w:val="24"/>
          <w:lang w:eastAsia="zh-CN"/>
        </w:rPr>
        <w:instrText xml:space="preserve"> HYPERLINK "https://gf.1190119.com/list-1115.htm" \t "https://gf.1190119.com/_blank"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火灾自动报警系统施工及验收标准</w:t>
      </w:r>
    </w:p>
    <w:p>
      <w:pPr>
        <w:numPr>
          <w:ilvl w:val="0"/>
          <w:numId w:val="2"/>
        </w:numPr>
        <w:adjustRightInd w:val="0"/>
        <w:spacing w:before="120" w:beforeLines="50" w:after="72" w:afterLines="30" w:line="360" w:lineRule="auto"/>
        <w:ind w:left="0" w:firstLine="420"/>
        <w:jc w:val="left"/>
        <w:rPr>
          <w:rFonts w:ascii="宋体" w:hAnsi="宋体" w:eastAsia="宋体" w:cs="宋体"/>
          <w:sz w:val="24"/>
          <w:szCs w:val="24"/>
          <w:lang w:eastAsia="zh-CN"/>
        </w:rPr>
      </w:pPr>
      <w:r>
        <w:rPr>
          <w:rFonts w:hint="eastAsia" w:ascii="宋体" w:hAnsi="宋体" w:eastAsia="宋体" w:cs="宋体"/>
          <w:sz w:val="24"/>
          <w:szCs w:val="24"/>
          <w:lang w:eastAsia="zh-CN"/>
        </w:rPr>
        <w:t xml:space="preserve">GB 50370-2005    气体灭火系统设计规范 </w:t>
      </w:r>
    </w:p>
    <w:p>
      <w:pPr>
        <w:numPr>
          <w:ilvl w:val="0"/>
          <w:numId w:val="2"/>
        </w:numPr>
        <w:adjustRightInd w:val="0"/>
        <w:spacing w:before="120" w:beforeLines="50" w:after="72" w:afterLines="30" w:line="360" w:lineRule="auto"/>
        <w:ind w:left="0" w:firstLine="420"/>
        <w:jc w:val="left"/>
        <w:rPr>
          <w:rFonts w:ascii="宋体" w:hAnsi="宋体" w:eastAsia="宋体" w:cs="宋体"/>
          <w:sz w:val="24"/>
          <w:szCs w:val="24"/>
          <w:lang w:eastAsia="zh-CN"/>
        </w:rPr>
      </w:pPr>
      <w:r>
        <w:rPr>
          <w:rFonts w:hint="eastAsia" w:ascii="宋体" w:hAnsi="宋体" w:eastAsia="宋体" w:cs="宋体"/>
          <w:sz w:val="24"/>
          <w:szCs w:val="24"/>
          <w:lang w:eastAsia="zh-CN"/>
        </w:rPr>
        <w:t xml:space="preserve">GB 50263-2007    气体灭火系统施工及验收规范  </w:t>
      </w:r>
      <w:r>
        <w:rPr>
          <w:rFonts w:hint="eastAsia" w:ascii="宋体" w:hAnsi="宋体" w:eastAsia="宋体" w:cs="宋体"/>
          <w:sz w:val="24"/>
          <w:szCs w:val="24"/>
        </w:rPr>
        <w:fldChar w:fldCharType="end"/>
      </w:r>
    </w:p>
    <w:p>
      <w:pPr>
        <w:numPr>
          <w:ilvl w:val="0"/>
          <w:numId w:val="2"/>
        </w:numPr>
        <w:adjustRightInd w:val="0"/>
        <w:spacing w:before="120" w:beforeLines="50" w:after="72" w:afterLines="30" w:line="360" w:lineRule="auto"/>
        <w:ind w:left="0" w:firstLine="420"/>
        <w:jc w:val="left"/>
        <w:rPr>
          <w:rFonts w:ascii="宋体" w:hAnsi="宋体" w:eastAsia="宋体" w:cs="宋体"/>
          <w:sz w:val="24"/>
          <w:szCs w:val="24"/>
          <w:lang w:eastAsia="zh-CN"/>
        </w:rPr>
      </w:pPr>
      <w:r>
        <w:rPr>
          <w:rFonts w:hint="eastAsia" w:ascii="宋体" w:hAnsi="宋体" w:eastAsia="宋体" w:cs="宋体"/>
          <w:sz w:val="24"/>
          <w:szCs w:val="24"/>
          <w:lang w:eastAsia="zh-CN"/>
        </w:rPr>
        <w:t xml:space="preserve">XF 503-2004      建筑消防设施检测技术规程 </w:t>
      </w:r>
    </w:p>
    <w:p>
      <w:pPr>
        <w:pStyle w:val="4"/>
        <w:numPr>
          <w:ilvl w:val="0"/>
          <w:numId w:val="1"/>
        </w:numPr>
        <w:spacing w:line="360" w:lineRule="auto"/>
        <w:outlineLvl w:val="2"/>
        <w:rPr>
          <w:rFonts w:ascii="宋体" w:hAnsi="宋体" w:eastAsia="宋体" w:cs="宋体"/>
          <w:b/>
          <w:bCs/>
          <w:sz w:val="24"/>
          <w:szCs w:val="24"/>
          <w:lang w:eastAsia="zh-CN"/>
        </w:rPr>
      </w:pPr>
      <w:r>
        <w:rPr>
          <w:rFonts w:hint="eastAsia" w:ascii="宋体" w:hAnsi="宋体" w:eastAsia="宋体" w:cs="宋体"/>
          <w:b/>
          <w:bCs/>
          <w:sz w:val="24"/>
          <w:szCs w:val="24"/>
          <w:lang w:eastAsia="zh-CN"/>
        </w:rPr>
        <w:t>微型消防站配置技术要求</w:t>
      </w:r>
    </w:p>
    <w:p>
      <w:pPr>
        <w:pStyle w:val="4"/>
        <w:spacing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1）满足国家微型消防站器材配置要求，在必要楼层增加6套微型消防站装备，微型消防站器材配置采用3C认证设备。</w:t>
      </w:r>
    </w:p>
    <w:p>
      <w:pPr>
        <w:spacing w:line="360" w:lineRule="auto"/>
        <w:ind w:firstLine="480" w:firstLineChars="200"/>
        <w:jc w:val="left"/>
        <w:rPr>
          <w:rFonts w:ascii="宋体" w:hAnsi="宋体" w:eastAsia="宋体" w:cs="宋体"/>
          <w:sz w:val="24"/>
          <w:szCs w:val="24"/>
          <w:lang w:eastAsia="zh-CN"/>
        </w:rPr>
      </w:pPr>
      <w:r>
        <w:rPr>
          <w:rFonts w:hint="eastAsia" w:ascii="宋体" w:hAnsi="宋体" w:eastAsia="宋体" w:cs="宋体"/>
          <w:sz w:val="24"/>
          <w:szCs w:val="24"/>
          <w:lang w:eastAsia="zh-CN"/>
        </w:rPr>
        <w:t>2）防毒面罩：防护时间：≥30min防护对象：一氧化碳、氰化氢、毒烟、毒雾等。功能：具有防毒、防热辐射、防烟多种保护，密封性好，适用于成年人各种面型。使用范围：用于火灾遇大量浓烟时,佩戴它迅速逃离火灾现场。</w:t>
      </w:r>
    </w:p>
    <w:p>
      <w:pPr>
        <w:spacing w:line="360" w:lineRule="auto"/>
        <w:ind w:firstLine="480" w:firstLineChars="200"/>
        <w:jc w:val="left"/>
        <w:rPr>
          <w:rFonts w:ascii="宋体" w:hAnsi="宋体" w:eastAsia="宋体" w:cs="宋体"/>
          <w:sz w:val="24"/>
          <w:szCs w:val="24"/>
          <w:lang w:eastAsia="zh-CN"/>
        </w:rPr>
      </w:pPr>
      <w:r>
        <w:rPr>
          <w:rFonts w:hint="eastAsia" w:ascii="宋体" w:hAnsi="宋体" w:eastAsia="宋体" w:cs="宋体"/>
          <w:sz w:val="24"/>
          <w:szCs w:val="24"/>
          <w:lang w:eastAsia="zh-CN"/>
        </w:rPr>
        <w:t>3）安全绳：消防专用辅助绳索，用于逃生者的自救和逃生。由耐磨连续纤维制成，夹心绳结构，绳体双层编织，长20m直径8mm绳两端有50㎜回头，扎缝处热封.</w:t>
      </w:r>
    </w:p>
    <w:p>
      <w:pPr>
        <w:spacing w:line="360" w:lineRule="auto"/>
        <w:ind w:firstLine="480" w:firstLineChars="200"/>
        <w:jc w:val="left"/>
        <w:rPr>
          <w:rFonts w:ascii="宋体" w:hAnsi="宋体" w:eastAsia="宋体" w:cs="宋体"/>
          <w:color w:val="333333"/>
          <w:sz w:val="24"/>
          <w:szCs w:val="24"/>
          <w:shd w:val="clear" w:color="auto" w:fill="FFFFFF"/>
          <w:lang w:eastAsia="zh-CN"/>
        </w:rPr>
      </w:pPr>
      <w:r>
        <w:rPr>
          <w:rFonts w:hint="eastAsia" w:ascii="宋体" w:hAnsi="宋体" w:eastAsia="宋体" w:cs="宋体"/>
          <w:sz w:val="24"/>
          <w:szCs w:val="24"/>
          <w:lang w:eastAsia="zh-CN"/>
        </w:rPr>
        <w:t>4）佩戴式防爆照明灯：</w:t>
      </w:r>
      <w:r>
        <w:rPr>
          <w:rFonts w:hint="eastAsia" w:ascii="宋体" w:hAnsi="宋体" w:eastAsia="宋体" w:cs="宋体"/>
          <w:color w:val="333333"/>
          <w:sz w:val="24"/>
          <w:szCs w:val="24"/>
          <w:shd w:val="clear" w:color="auto" w:fill="FFFFFF"/>
          <w:lang w:eastAsia="zh-CN"/>
        </w:rPr>
        <w:t>具有省电、耐用、亮度强等优点。采用铝合金作为筒身材料，用高效的微电脑芯片或线路板连接，发出超强光亮的照明工具。光能转换效率高，照射的范围广且清晰，射程远，续航能力、单次使用的时间长。</w:t>
      </w:r>
    </w:p>
    <w:p>
      <w:pPr>
        <w:spacing w:line="360" w:lineRule="auto"/>
        <w:ind w:firstLine="480" w:firstLineChars="200"/>
        <w:jc w:val="left"/>
        <w:rPr>
          <w:rFonts w:ascii="宋体" w:hAnsi="宋体" w:eastAsia="宋体" w:cs="宋体"/>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5）</w:t>
      </w:r>
      <w:r>
        <w:rPr>
          <w:rFonts w:hint="eastAsia" w:ascii="宋体" w:hAnsi="宋体" w:eastAsia="宋体" w:cs="宋体"/>
          <w:sz w:val="24"/>
          <w:szCs w:val="24"/>
          <w:lang w:eastAsia="zh-CN"/>
        </w:rPr>
        <w:t>强光手电：</w:t>
      </w:r>
      <w:r>
        <w:rPr>
          <w:rFonts w:hint="eastAsia" w:ascii="宋体" w:hAnsi="宋体" w:eastAsia="宋体" w:cs="宋体"/>
          <w:sz w:val="24"/>
          <w:szCs w:val="24"/>
          <w:shd w:val="clear" w:color="auto" w:fill="FFFFFF"/>
          <w:lang w:eastAsia="zh-CN"/>
        </w:rPr>
        <w:t>适用于部队、油田、矿井、石化、铁路，消防救援，佩戴在头盔之上。急难救助、定点搜索、紧急事故处理等工作使用。</w:t>
      </w:r>
    </w:p>
    <w:p>
      <w:pPr>
        <w:spacing w:line="360" w:lineRule="auto"/>
        <w:ind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sz w:val="24"/>
          <w:szCs w:val="24"/>
          <w:shd w:val="clear" w:color="auto" w:fill="FFFFFF"/>
          <w:lang w:eastAsia="zh-CN"/>
        </w:rPr>
        <w:t>6）</w:t>
      </w:r>
      <w:r>
        <w:rPr>
          <w:rFonts w:hint="eastAsia" w:ascii="宋体" w:hAnsi="宋体" w:eastAsia="宋体" w:cs="宋体"/>
          <w:sz w:val="24"/>
          <w:szCs w:val="24"/>
          <w:lang w:eastAsia="zh-CN"/>
        </w:rPr>
        <w:t>消防头盔：</w:t>
      </w:r>
      <w:r>
        <w:rPr>
          <w:rFonts w:hint="eastAsia" w:ascii="宋体" w:hAnsi="宋体" w:eastAsia="宋体" w:cs="宋体"/>
          <w:color w:val="333333"/>
          <w:sz w:val="24"/>
          <w:szCs w:val="24"/>
          <w:shd w:val="clear" w:color="auto" w:fill="FFFFFF"/>
          <w:lang w:eastAsia="zh-CN"/>
        </w:rPr>
        <w:t>由盔壳、滑轨、缓冲层、舒适衬垫、佩戴装置、面罩、披肩等组成；战斗员头盔为黄色；佩戴装置：包括帽箍和系带，为耐高温阻燃材质。在盔体后沿下侧设头围调节旋钮；系带可调节佩戴松紧，加装可拆洗阻燃舒适软垫；插扣为快脱插扣。</w:t>
      </w:r>
    </w:p>
    <w:p>
      <w:pPr>
        <w:pStyle w:val="4"/>
        <w:spacing w:line="360" w:lineRule="auto"/>
        <w:ind w:left="0" w:firstLine="480" w:firstLineChars="200"/>
        <w:rPr>
          <w:rFonts w:ascii="宋体" w:hAnsi="宋体" w:eastAsia="宋体" w:cs="宋体"/>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7）</w:t>
      </w:r>
      <w:r>
        <w:rPr>
          <w:rFonts w:hint="eastAsia" w:ascii="宋体" w:hAnsi="宋体" w:eastAsia="宋体" w:cs="宋体"/>
          <w:sz w:val="24"/>
          <w:szCs w:val="24"/>
          <w:lang w:eastAsia="zh-CN"/>
        </w:rPr>
        <w:t>灭火战斗服：</w:t>
      </w:r>
      <w:r>
        <w:rPr>
          <w:rFonts w:hint="eastAsia" w:ascii="宋体" w:hAnsi="宋体" w:eastAsia="宋体" w:cs="宋体"/>
          <w:sz w:val="24"/>
          <w:szCs w:val="24"/>
          <w:shd w:val="clear" w:color="auto" w:fill="FFFFFF"/>
          <w:lang w:eastAsia="zh-CN"/>
        </w:rPr>
        <w:t>材质：阻燃、防水透气层、隔热层、舒适层织物符合材料;颜色：防护服的颜色为藏蓝色;应用场合：适用于消防员在灭火救援时穿着的防护服;在防护服上衣的胸围、下摆、袖口及裤脚处缝合有宽度≥50mm的反光标志带，便于识别;</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8）</w:t>
      </w:r>
      <w:r>
        <w:rPr>
          <w:rFonts w:hint="eastAsia" w:ascii="宋体" w:hAnsi="宋体" w:eastAsia="宋体" w:cs="宋体"/>
          <w:sz w:val="24"/>
          <w:szCs w:val="24"/>
          <w:lang w:eastAsia="zh-CN"/>
        </w:rPr>
        <w:t>消防手套：具有阻燃隔热、耐磨防水、防辐射热，高强力等特性。清具有阻燃隔热、耐磨防水、防辐射热，高强力等特性理着火或易燃材料，切断火势蔓延，还可以劈开被烧变形的门窗，解救被困的人，便于逃生.消防手套是由特种芳纶材质制作，手套表面无粉末、无颗粒污染物、不掉毛因此不会对无尘环境造成污染。</w:t>
      </w:r>
    </w:p>
    <w:p>
      <w:pPr>
        <w:pStyle w:val="4"/>
        <w:spacing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9）正压式空气呼吸器：</w:t>
      </w:r>
      <w:r>
        <w:rPr>
          <w:rFonts w:hint="eastAsia" w:ascii="宋体" w:hAnsi="宋体" w:eastAsia="宋体" w:cs="宋体"/>
          <w:color w:val="333333"/>
          <w:sz w:val="24"/>
          <w:szCs w:val="24"/>
          <w:shd w:val="clear" w:color="auto" w:fill="FFFFFF"/>
          <w:lang w:eastAsia="zh-CN"/>
        </w:rPr>
        <w:t>适用于消防、化工、船舶、石油、冶炼、厂矿、实验室等处，使消防员或抢险救护人员能够在充满浓烟、毒气、蒸汽或缺氧的恶劣环境下安全地进行灭火、抢险救灾和救护</w:t>
      </w:r>
      <w:r>
        <w:rPr>
          <w:rFonts w:hint="eastAsia" w:ascii="宋体" w:hAnsi="宋体" w:eastAsia="宋体" w:cs="宋体"/>
          <w:sz w:val="24"/>
          <w:szCs w:val="24"/>
          <w:lang w:eastAsia="zh-CN"/>
        </w:rPr>
        <w:t>工作。</w:t>
      </w:r>
    </w:p>
    <w:p>
      <w:pPr>
        <w:pStyle w:val="4"/>
        <w:spacing w:line="360" w:lineRule="auto"/>
        <w:ind w:left="0"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sz w:val="24"/>
          <w:szCs w:val="24"/>
          <w:lang w:eastAsia="zh-CN"/>
        </w:rPr>
        <w:t>10）消防腰带：由锦纶织带、金属部件制成。消防安全腰带必需与安全钩、安全绳配合使用。安全带围于逃生人员的腰部，带上有</w:t>
      </w:r>
      <w:r>
        <w:rPr>
          <w:rFonts w:hint="eastAsia" w:ascii="宋体" w:hAnsi="宋体" w:eastAsia="宋体" w:cs="宋体"/>
          <w:color w:val="333333"/>
          <w:sz w:val="24"/>
          <w:szCs w:val="24"/>
          <w:shd w:val="clear" w:color="auto" w:fill="FFFFFF"/>
          <w:lang w:eastAsia="zh-CN"/>
        </w:rPr>
        <w:t>两个半圆环上，如两个半圆环上各挂一只安全钩.人员逃生时吊上或吊下会起到平衡作用。</w:t>
      </w:r>
    </w:p>
    <w:p>
      <w:pPr>
        <w:spacing w:line="360" w:lineRule="auto"/>
        <w:ind w:firstLine="480" w:firstLineChars="200"/>
        <w:jc w:val="left"/>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11）</w:t>
      </w:r>
      <w:r>
        <w:rPr>
          <w:rFonts w:hint="eastAsia" w:ascii="宋体" w:hAnsi="宋体" w:eastAsia="宋体" w:cs="宋体"/>
          <w:sz w:val="24"/>
          <w:szCs w:val="24"/>
          <w:lang w:eastAsia="zh-CN"/>
        </w:rPr>
        <w:t>消防腰斧：</w:t>
      </w:r>
      <w:r>
        <w:rPr>
          <w:rFonts w:hint="eastAsia" w:ascii="宋体" w:hAnsi="宋体" w:eastAsia="宋体" w:cs="宋体"/>
          <w:color w:val="333333"/>
          <w:sz w:val="24"/>
          <w:szCs w:val="24"/>
          <w:shd w:val="clear" w:color="auto" w:fill="FFFFFF"/>
          <w:lang w:eastAsia="zh-CN"/>
        </w:rPr>
        <w:t>消防</w:t>
      </w:r>
      <w:r>
        <w:rPr>
          <w:rFonts w:hint="eastAsia" w:ascii="宋体" w:hAnsi="宋体" w:eastAsia="宋体" w:cs="宋体"/>
          <w:sz w:val="24"/>
          <w:szCs w:val="24"/>
          <w:lang w:eastAsia="zh-CN"/>
        </w:rPr>
        <w:t>腰</w:t>
      </w:r>
      <w:r>
        <w:rPr>
          <w:rFonts w:hint="eastAsia" w:ascii="宋体" w:hAnsi="宋体" w:eastAsia="宋体" w:cs="宋体"/>
          <w:color w:val="333333"/>
          <w:sz w:val="24"/>
          <w:szCs w:val="24"/>
          <w:shd w:val="clear" w:color="auto" w:fill="FFFFFF"/>
          <w:lang w:eastAsia="zh-CN"/>
        </w:rPr>
        <w:t>斧工作原理是清理着火或易燃材料，切断火势蔓延的途径。劈开被烧变形的门窗，解救被困的人</w:t>
      </w:r>
    </w:p>
    <w:p>
      <w:pPr>
        <w:spacing w:line="360" w:lineRule="auto"/>
        <w:ind w:firstLine="480" w:firstLineChars="200"/>
        <w:jc w:val="left"/>
        <w:rPr>
          <w:rFonts w:ascii="宋体" w:hAnsi="宋体" w:eastAsia="宋体" w:cs="宋体"/>
          <w:sz w:val="24"/>
          <w:szCs w:val="24"/>
          <w:lang w:eastAsia="zh-CN" w:bidi="ar"/>
        </w:rPr>
      </w:pPr>
      <w:r>
        <w:rPr>
          <w:rFonts w:hint="eastAsia" w:ascii="宋体" w:hAnsi="宋体" w:eastAsia="宋体" w:cs="宋体"/>
          <w:color w:val="333333"/>
          <w:sz w:val="24"/>
          <w:szCs w:val="24"/>
          <w:shd w:val="clear" w:color="auto" w:fill="FFFFFF"/>
          <w:lang w:eastAsia="zh-CN"/>
        </w:rPr>
        <w:t>12）</w:t>
      </w:r>
      <w:r>
        <w:rPr>
          <w:rFonts w:hint="eastAsia" w:ascii="宋体" w:hAnsi="宋体" w:eastAsia="宋体" w:cs="宋体"/>
          <w:sz w:val="24"/>
          <w:szCs w:val="24"/>
          <w:lang w:eastAsia="zh-CN"/>
        </w:rPr>
        <w:t>消防呼救器：</w:t>
      </w:r>
      <w:r>
        <w:rPr>
          <w:rFonts w:hint="eastAsia" w:ascii="宋体" w:hAnsi="宋体" w:eastAsia="宋体" w:cs="宋体"/>
          <w:sz w:val="24"/>
          <w:szCs w:val="24"/>
          <w:lang w:eastAsia="zh-CN" w:bidi="ar"/>
        </w:rPr>
        <w:t>适合于抢险救援人员和危险工作岗位。特点：体积小巧、结构坚固、红色闪光强烈，准确指示方位，巨大的报警声响信号可进行危险嘈杂现场的紧急呼救。</w:t>
      </w:r>
    </w:p>
    <w:p>
      <w:pPr>
        <w:spacing w:line="360" w:lineRule="auto"/>
        <w:ind w:firstLine="480" w:firstLineChars="200"/>
        <w:jc w:val="left"/>
        <w:rPr>
          <w:lang w:eastAsia="zh-CN"/>
        </w:rPr>
      </w:pPr>
      <w:r>
        <w:rPr>
          <w:rFonts w:hint="eastAsia" w:ascii="宋体" w:hAnsi="宋体" w:eastAsia="宋体" w:cs="宋体"/>
          <w:sz w:val="24"/>
          <w:szCs w:val="24"/>
          <w:lang w:eastAsia="zh-CN" w:bidi="ar"/>
        </w:rPr>
        <w:t>13）</w:t>
      </w:r>
      <w:r>
        <w:rPr>
          <w:rFonts w:hint="eastAsia" w:ascii="宋体" w:hAnsi="宋体" w:eastAsia="宋体" w:cs="宋体"/>
          <w:sz w:val="24"/>
          <w:szCs w:val="24"/>
          <w:lang w:eastAsia="zh-CN"/>
        </w:rPr>
        <w:t>微型消防站专用展示柜：微型消防站专用展示柜</w:t>
      </w:r>
      <w:r>
        <w:rPr>
          <w:rFonts w:hint="eastAsia" w:ascii="宋体" w:hAnsi="宋体" w:eastAsia="宋体" w:cs="宋体"/>
          <w:sz w:val="24"/>
          <w:szCs w:val="24"/>
          <w:lang w:eastAsia="zh-CN" w:bidi="ar"/>
        </w:rPr>
        <w:t>规格：1800*1000*400mm主要用于微型消防站消防器材的存储和展示</w:t>
      </w:r>
      <w:r>
        <w:rPr>
          <w:rFonts w:hint="eastAsia" w:ascii="宋体" w:hAnsi="宋体" w:cs="宋体"/>
          <w:sz w:val="24"/>
          <w:szCs w:val="24"/>
          <w:lang w:eastAsia="zh-CN" w:bidi="ar"/>
        </w:rPr>
        <w:t>。</w:t>
      </w:r>
    </w:p>
    <w:p>
      <w:pPr>
        <w:pStyle w:val="4"/>
        <w:rPr>
          <w:lang w:eastAsia="zh-CN"/>
        </w:rPr>
      </w:pPr>
    </w:p>
    <w:p>
      <w:pPr>
        <w:spacing w:line="360" w:lineRule="auto"/>
        <w:jc w:val="left"/>
        <w:outlineLvl w:val="2"/>
        <w:rPr>
          <w:rFonts w:ascii="宋体" w:hAnsi="宋体" w:eastAsia="宋体" w:cs="宋体"/>
          <w:b/>
          <w:bCs/>
          <w:sz w:val="24"/>
          <w:szCs w:val="24"/>
          <w:lang w:eastAsia="zh-CN" w:bidi="ar"/>
        </w:rPr>
      </w:pPr>
      <w:r>
        <w:rPr>
          <w:rFonts w:hint="eastAsia" w:ascii="宋体" w:hAnsi="宋体" w:eastAsia="宋体" w:cs="宋体"/>
          <w:b/>
          <w:bCs/>
          <w:sz w:val="24"/>
          <w:szCs w:val="24"/>
          <w:lang w:eastAsia="zh-CN" w:bidi="ar"/>
        </w:rPr>
        <w:t>3.配电室增加柜式气体灭火系统及报警系统技术要求</w:t>
      </w:r>
    </w:p>
    <w:p>
      <w:pPr>
        <w:pStyle w:val="4"/>
        <w:spacing w:line="360" w:lineRule="auto"/>
        <w:ind w:left="0"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sz w:val="24"/>
          <w:szCs w:val="24"/>
          <w:lang w:eastAsia="zh-CN" w:bidi="ar"/>
        </w:rPr>
        <w:t>1）</w:t>
      </w:r>
      <w:r>
        <w:rPr>
          <w:rFonts w:hint="eastAsia" w:ascii="宋体" w:hAnsi="宋体" w:eastAsia="宋体" w:cs="宋体"/>
          <w:b/>
          <w:bCs/>
          <w:color w:val="333333"/>
          <w:sz w:val="24"/>
          <w:szCs w:val="24"/>
          <w:shd w:val="clear" w:color="auto" w:fill="FFFFFF"/>
          <w:lang w:eastAsia="zh-CN"/>
        </w:rPr>
        <w:t>《高层民用建筑设计防火规范》第四章明确规定</w:t>
      </w:r>
      <w:r>
        <w:rPr>
          <w:rFonts w:hint="eastAsia" w:ascii="宋体" w:hAnsi="宋体" w:eastAsia="宋体" w:cs="宋体"/>
          <w:color w:val="333333"/>
          <w:sz w:val="24"/>
          <w:szCs w:val="24"/>
          <w:shd w:val="clear" w:color="auto" w:fill="FFFFFF"/>
          <w:lang w:eastAsia="zh-CN"/>
        </w:rPr>
        <w:t>:变配电室应设置自动灭火系统,并宜采用气体灭火系统；</w:t>
      </w:r>
    </w:p>
    <w:p>
      <w:pPr>
        <w:pStyle w:val="4"/>
        <w:spacing w:line="360" w:lineRule="auto"/>
        <w:ind w:left="0" w:firstLine="480" w:firstLineChars="200"/>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2）消防报警主机需安装在有人值守的房间内，并能独立进行联动启动；</w:t>
      </w:r>
    </w:p>
    <w:p>
      <w:pPr>
        <w:pStyle w:val="4"/>
        <w:spacing w:line="360" w:lineRule="auto"/>
        <w:ind w:left="0" w:firstLine="480" w:firstLineChars="200"/>
        <w:outlineLvl w:val="3"/>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3）配电室内气体灭火系统安装完毕后符合消防现行验收标准；</w:t>
      </w:r>
    </w:p>
    <w:p>
      <w:pPr>
        <w:pStyle w:val="14"/>
        <w:tabs>
          <w:tab w:val="left" w:pos="1340"/>
        </w:tabs>
        <w:spacing w:line="360" w:lineRule="auto"/>
        <w:ind w:firstLine="480" w:firstLineChars="200"/>
        <w:rPr>
          <w:sz w:val="24"/>
          <w:szCs w:val="24"/>
        </w:rPr>
      </w:pPr>
      <w:r>
        <w:rPr>
          <w:rFonts w:hint="eastAsia"/>
          <w:color w:val="333333"/>
          <w:sz w:val="24"/>
          <w:szCs w:val="24"/>
          <w:shd w:val="clear" w:color="auto" w:fill="FFFFFF"/>
          <w:lang w:val="en-US"/>
        </w:rPr>
        <w:t>4）</w:t>
      </w:r>
      <w:r>
        <w:rPr>
          <w:rFonts w:hint="eastAsia"/>
          <w:color w:val="000000"/>
          <w:sz w:val="24"/>
          <w:szCs w:val="24"/>
        </w:rPr>
        <w:t>根据需保护的空间的面积及体积（小于500平方米，体积小于1600立方米）， 尽量采用预制式（无需进行管网设计）；</w:t>
      </w:r>
    </w:p>
    <w:p>
      <w:pPr>
        <w:pStyle w:val="14"/>
        <w:tabs>
          <w:tab w:val="left" w:pos="2160"/>
        </w:tabs>
        <w:spacing w:after="0" w:line="360" w:lineRule="auto"/>
        <w:ind w:firstLine="480" w:firstLineChars="200"/>
        <w:rPr>
          <w:sz w:val="24"/>
          <w:szCs w:val="24"/>
        </w:rPr>
      </w:pPr>
      <w:r>
        <w:rPr>
          <w:rFonts w:hint="eastAsia"/>
          <w:color w:val="000000"/>
          <w:sz w:val="24"/>
          <w:szCs w:val="24"/>
          <w:lang w:val="en-US"/>
        </w:rPr>
        <w:t>5）</w:t>
      </w:r>
      <w:r>
        <w:rPr>
          <w:rFonts w:hint="eastAsia"/>
          <w:color w:val="000000"/>
          <w:sz w:val="24"/>
          <w:szCs w:val="24"/>
        </w:rPr>
        <w:t>对电器火灾灭火浓度取9%,设计喷放时间不大于10秒；</w:t>
      </w:r>
    </w:p>
    <w:p>
      <w:pPr>
        <w:pStyle w:val="14"/>
        <w:spacing w:line="360" w:lineRule="auto"/>
        <w:ind w:firstLine="480" w:firstLineChars="200"/>
        <w:rPr>
          <w:sz w:val="24"/>
          <w:szCs w:val="24"/>
        </w:rPr>
      </w:pPr>
      <w:r>
        <w:rPr>
          <w:rFonts w:hint="eastAsia"/>
          <w:color w:val="000000"/>
          <w:sz w:val="24"/>
          <w:szCs w:val="24"/>
          <w:lang w:val="en-US"/>
        </w:rPr>
        <w:t>6）</w:t>
      </w:r>
      <w:r>
        <w:rPr>
          <w:rFonts w:hint="eastAsia"/>
          <w:color w:val="000000"/>
          <w:sz w:val="24"/>
          <w:szCs w:val="24"/>
        </w:rPr>
        <w:t>七氟丙烷气体灭火系统每个罐体的储存量选择需要的台数。多于2台时: 控制系统要求同时启动，时间差不大于2秒且宜防护区内均布；</w:t>
      </w:r>
    </w:p>
    <w:p>
      <w:pPr>
        <w:pStyle w:val="14"/>
        <w:tabs>
          <w:tab w:val="left" w:pos="1340"/>
        </w:tabs>
        <w:spacing w:line="360" w:lineRule="auto"/>
        <w:ind w:firstLine="480" w:firstLineChars="200"/>
        <w:rPr>
          <w:sz w:val="24"/>
          <w:szCs w:val="24"/>
        </w:rPr>
      </w:pPr>
      <w:r>
        <w:rPr>
          <w:rFonts w:hint="eastAsia"/>
          <w:color w:val="000000"/>
          <w:sz w:val="24"/>
          <w:szCs w:val="24"/>
          <w:lang w:val="en-US"/>
        </w:rPr>
        <w:t>7）</w:t>
      </w:r>
      <w:r>
        <w:rPr>
          <w:rFonts w:hint="eastAsia"/>
          <w:color w:val="000000"/>
          <w:sz w:val="24"/>
          <w:szCs w:val="24"/>
        </w:rPr>
        <w:t>控制方式：预制式手动和自动控制启动。</w:t>
      </w:r>
    </w:p>
    <w:p>
      <w:pPr>
        <w:pStyle w:val="14"/>
        <w:spacing w:line="360" w:lineRule="auto"/>
        <w:ind w:firstLine="480" w:firstLineChars="200"/>
        <w:rPr>
          <w:sz w:val="24"/>
          <w:szCs w:val="24"/>
        </w:rPr>
      </w:pPr>
      <w:r>
        <w:rPr>
          <w:rFonts w:hint="eastAsia"/>
          <w:color w:val="000000"/>
          <w:sz w:val="24"/>
          <w:szCs w:val="24"/>
          <w:lang w:val="en-US"/>
        </w:rPr>
        <w:t>8）</w:t>
      </w:r>
      <w:r>
        <w:rPr>
          <w:rFonts w:hint="eastAsia"/>
          <w:color w:val="000000"/>
          <w:sz w:val="24"/>
          <w:szCs w:val="24"/>
        </w:rPr>
        <w:t>配电房内气体灭火系统安装：气体灭火瓶组宜设在专用储瓶间内。储瓶间宜靠近防护区，并应符合建筑物耐火等级不低于二级的有关规定及有关压力容器存放的规定，且应有直接 通向室外或疏散走道的出口。储瓶间和设置预制灭火系统的防护区的环境温度应为</w:t>
      </w:r>
      <w:r>
        <w:rPr>
          <w:rFonts w:hint="eastAsia"/>
          <w:color w:val="000000"/>
          <w:sz w:val="24"/>
          <w:szCs w:val="24"/>
          <w:lang w:val="en-US"/>
        </w:rPr>
        <w:t>10-50°</w:t>
      </w:r>
      <w:r>
        <w:rPr>
          <w:rFonts w:hint="eastAsia"/>
          <w:color w:val="000000"/>
          <w:sz w:val="24"/>
          <w:szCs w:val="24"/>
        </w:rPr>
        <w:t xml:space="preserve"> </w:t>
      </w:r>
    </w:p>
    <w:p>
      <w:pPr>
        <w:spacing w:line="360" w:lineRule="auto"/>
        <w:jc w:val="left"/>
        <w:outlineLvl w:val="2"/>
        <w:rPr>
          <w:rFonts w:ascii="宋体" w:hAnsi="宋体" w:eastAsia="宋体" w:cs="宋体"/>
          <w:b/>
          <w:bCs/>
          <w:sz w:val="24"/>
          <w:szCs w:val="24"/>
          <w:lang w:eastAsia="zh-CN" w:bidi="ar"/>
        </w:rPr>
      </w:pPr>
      <w:r>
        <w:rPr>
          <w:rFonts w:hint="eastAsia" w:ascii="宋体" w:hAnsi="宋体" w:eastAsia="宋体" w:cs="宋体"/>
          <w:b/>
          <w:bCs/>
          <w:sz w:val="24"/>
          <w:szCs w:val="24"/>
          <w:lang w:eastAsia="zh-CN" w:bidi="ar"/>
        </w:rPr>
        <w:t>4.避难间自防自救装备技术要求</w:t>
      </w:r>
    </w:p>
    <w:p>
      <w:pPr>
        <w:pStyle w:val="5"/>
        <w:shd w:val="clear" w:color="auto" w:fill="FFFFFF"/>
        <w:spacing w:before="0" w:beforeAutospacing="0" w:after="0" w:afterAutospacing="0" w:line="360" w:lineRule="auto"/>
        <w:ind w:firstLine="480" w:firstLineChars="200"/>
        <w:rPr>
          <w:color w:val="333333"/>
          <w:shd w:val="clear" w:color="auto" w:fill="FFFFFF"/>
          <w:lang w:eastAsia="zh-CN"/>
        </w:rPr>
      </w:pPr>
      <w:r>
        <w:rPr>
          <w:rFonts w:hint="eastAsia"/>
          <w:color w:val="333333"/>
          <w:shd w:val="clear" w:color="auto" w:fill="FFFFFF"/>
          <w:lang w:eastAsia="zh-CN"/>
        </w:rPr>
        <w:t>1）按国标《GB 21976.1-2008 建筑火灾逃生避难器材 第1部分：配备指南》要求进行配置，逃生缓降器最大使用高度30米。</w:t>
      </w:r>
    </w:p>
    <w:p>
      <w:pPr>
        <w:pStyle w:val="4"/>
        <w:spacing w:line="360" w:lineRule="auto"/>
        <w:ind w:left="0" w:firstLine="480" w:firstLineChars="200"/>
        <w:outlineLvl w:val="3"/>
        <w:rPr>
          <w:rFonts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lang w:eastAsia="zh-CN"/>
        </w:rPr>
        <w:t>2）自防自救设备需取得国家相关产品合格证书及检测报告。</w:t>
      </w:r>
    </w:p>
    <w:p>
      <w:pPr>
        <w:pStyle w:val="5"/>
        <w:shd w:val="clear" w:color="auto" w:fill="FFFFFF"/>
        <w:spacing w:before="0" w:beforeAutospacing="0" w:after="0" w:afterAutospacing="0" w:line="360" w:lineRule="auto"/>
        <w:ind w:firstLine="480" w:firstLineChars="200"/>
        <w:rPr>
          <w:color w:val="000000"/>
          <w:shd w:val="clear" w:color="auto" w:fill="FFFFFF"/>
          <w:lang w:eastAsia="zh-CN"/>
        </w:rPr>
      </w:pPr>
      <w:r>
        <w:rPr>
          <w:rFonts w:hint="eastAsia"/>
          <w:color w:val="333333"/>
          <w:shd w:val="clear" w:color="auto" w:fill="FFFFFF"/>
          <w:lang w:eastAsia="zh-CN"/>
        </w:rPr>
        <w:t>3）</w:t>
      </w:r>
      <w:r>
        <w:rPr>
          <w:rFonts w:hint="eastAsia"/>
          <w:color w:val="000000"/>
          <w:shd w:val="clear" w:color="auto" w:fill="FFFFFF"/>
          <w:lang w:eastAsia="zh-CN"/>
        </w:rPr>
        <w:t>绳索类、滑道类或梯类等逃生避难器材适用于二层及二层以上楼层。</w:t>
      </w:r>
    </w:p>
    <w:p>
      <w:pPr>
        <w:pStyle w:val="5"/>
        <w:shd w:val="clear" w:color="auto" w:fill="FFFFFF"/>
        <w:spacing w:before="0" w:beforeAutospacing="0" w:after="0" w:afterAutospacing="0" w:line="360" w:lineRule="auto"/>
        <w:ind w:firstLine="480" w:firstLineChars="200"/>
        <w:rPr>
          <w:color w:val="000000"/>
          <w:shd w:val="clear" w:color="auto" w:fill="FFFFFF"/>
          <w:lang w:eastAsia="zh-CN"/>
        </w:rPr>
      </w:pPr>
      <w:r>
        <w:rPr>
          <w:rFonts w:hint="eastAsia"/>
          <w:color w:val="000000"/>
          <w:shd w:val="clear" w:color="auto" w:fill="FFFFFF"/>
          <w:lang w:eastAsia="zh-CN"/>
        </w:rPr>
        <w:t>5 ）呼吸器类逃生避难器材适用二层及二层以上楼层。</w:t>
      </w:r>
    </w:p>
    <w:p>
      <w:pPr>
        <w:pStyle w:val="5"/>
        <w:numPr>
          <w:ilvl w:val="0"/>
          <w:numId w:val="4"/>
        </w:numPr>
        <w:shd w:val="clear" w:color="auto" w:fill="FFFFFF"/>
        <w:spacing w:before="0" w:beforeAutospacing="0" w:after="0" w:afterAutospacing="0" w:line="360" w:lineRule="auto"/>
        <w:ind w:firstLine="480" w:firstLineChars="200"/>
        <w:rPr>
          <w:color w:val="000000"/>
          <w:shd w:val="clear" w:color="auto" w:fill="FFFFFF"/>
          <w:lang w:eastAsia="zh-CN"/>
        </w:rPr>
      </w:pPr>
      <w:r>
        <w:rPr>
          <w:rFonts w:hint="eastAsia"/>
          <w:color w:val="000000"/>
          <w:shd w:val="clear" w:color="auto" w:fill="FFFFFF"/>
          <w:lang w:eastAsia="zh-CN"/>
        </w:rPr>
        <w:t>逃生滑道、固定式逃生梯应配备在不高于60m的楼层内；逃生缓降器应配备在不高于30m的楼层内；悬挂式逃生梯、应急逃生器应配备在不高于15m的楼层内；逃生绳应配备在不高于6m的楼层内。配备过滤式自救呼吸器或化学氧自救呼吸器，高于30m的楼层内配备防护时间不少于20 min的自救呼吸器。</w:t>
      </w:r>
    </w:p>
    <w:p>
      <w:pPr>
        <w:pStyle w:val="5"/>
        <w:numPr>
          <w:ilvl w:val="0"/>
          <w:numId w:val="4"/>
        </w:numPr>
        <w:shd w:val="clear" w:color="auto" w:fill="FFFFFF"/>
        <w:spacing w:before="0" w:beforeAutospacing="0" w:after="0" w:afterAutospacing="0" w:line="360" w:lineRule="auto"/>
        <w:ind w:firstLine="480" w:firstLineChars="200"/>
        <w:rPr>
          <w:color w:val="000000"/>
          <w:shd w:val="clear" w:color="auto" w:fill="FFFFFF"/>
          <w:lang w:eastAsia="zh-CN"/>
        </w:rPr>
      </w:pPr>
      <w:r>
        <w:rPr>
          <w:rFonts w:hint="eastAsia"/>
          <w:color w:val="000000"/>
          <w:shd w:val="clear" w:color="auto" w:fill="FFFFFF"/>
          <w:lang w:eastAsia="zh-CN"/>
        </w:rPr>
        <w:t>产品要求：配备在建筑物内的逃生避难器材应为通过国家指定质量检验机构检验合格的产品。逃生避难器材的实际使用高度不得超出国家指定质量检验机构出具的检验报告中的参数范围。</w:t>
      </w:r>
    </w:p>
    <w:p>
      <w:pPr>
        <w:pStyle w:val="5"/>
        <w:shd w:val="clear" w:color="auto" w:fill="FFFFFF"/>
        <w:spacing w:before="0" w:beforeAutospacing="0" w:after="0" w:afterAutospacing="0" w:line="360" w:lineRule="auto"/>
        <w:ind w:left="440" w:leftChars="200"/>
        <w:rPr>
          <w:color w:val="000000"/>
          <w:shd w:val="clear" w:color="auto" w:fill="FFFFFF"/>
          <w:lang w:eastAsia="zh-CN"/>
        </w:rPr>
      </w:pPr>
    </w:p>
    <w:p>
      <w:pPr>
        <w:pStyle w:val="5"/>
        <w:shd w:val="clear" w:color="auto" w:fill="FFFFFF"/>
        <w:spacing w:before="0" w:beforeAutospacing="0" w:after="0" w:afterAutospacing="0" w:line="360" w:lineRule="auto"/>
        <w:outlineLvl w:val="2"/>
        <w:rPr>
          <w:b/>
          <w:bCs/>
          <w:lang w:eastAsia="zh-CN"/>
        </w:rPr>
      </w:pPr>
      <w:r>
        <w:rPr>
          <w:rFonts w:hint="eastAsia"/>
          <w:b/>
          <w:bCs/>
          <w:lang w:eastAsia="zh-CN"/>
        </w:rPr>
        <w:t>5.增加安全出口标志和消防应急照明设备技术要求</w:t>
      </w:r>
    </w:p>
    <w:p>
      <w:pPr>
        <w:pStyle w:val="5"/>
        <w:numPr>
          <w:ilvl w:val="0"/>
          <w:numId w:val="5"/>
        </w:numPr>
        <w:shd w:val="clear" w:color="auto" w:fill="FFFFFF"/>
        <w:spacing w:before="0" w:beforeAutospacing="0" w:after="0" w:afterAutospacing="0" w:line="360" w:lineRule="auto"/>
        <w:rPr>
          <w:lang w:eastAsia="zh-CN"/>
        </w:rPr>
      </w:pPr>
      <w:r>
        <w:rPr>
          <w:rFonts w:hint="eastAsia"/>
          <w:lang w:eastAsia="zh-CN"/>
        </w:rPr>
        <w:t>增加应急照明及疏散指示需满足现行消防规范要求采用低压36V供电进行接线安装；</w:t>
      </w:r>
    </w:p>
    <w:p>
      <w:pPr>
        <w:pStyle w:val="5"/>
        <w:numPr>
          <w:ilvl w:val="0"/>
          <w:numId w:val="5"/>
        </w:numPr>
        <w:shd w:val="clear" w:color="auto" w:fill="FFFFFF"/>
        <w:spacing w:before="0" w:beforeAutospacing="0" w:after="0" w:afterAutospacing="0" w:line="360" w:lineRule="auto"/>
        <w:rPr>
          <w:lang w:eastAsia="zh-CN"/>
        </w:rPr>
      </w:pPr>
      <w:r>
        <w:rPr>
          <w:rFonts w:hint="eastAsia"/>
          <w:lang w:eastAsia="zh-CN"/>
        </w:rPr>
        <w:t>安装质量完全符合最新版安装设计规范要求；</w:t>
      </w:r>
    </w:p>
    <w:p>
      <w:pPr>
        <w:pStyle w:val="5"/>
        <w:numPr>
          <w:ilvl w:val="0"/>
          <w:numId w:val="5"/>
        </w:numPr>
        <w:shd w:val="clear" w:color="auto" w:fill="FFFFFF"/>
        <w:spacing w:before="0" w:beforeAutospacing="0" w:after="0" w:afterAutospacing="0" w:line="360" w:lineRule="auto"/>
        <w:rPr>
          <w:lang w:eastAsia="zh-CN"/>
        </w:rPr>
      </w:pPr>
      <w:r>
        <w:rPr>
          <w:rFonts w:hint="eastAsia"/>
          <w:lang w:eastAsia="zh-CN"/>
        </w:rPr>
        <w:t>每个应急灯及疏散指示有独立的地址编号；</w:t>
      </w:r>
    </w:p>
    <w:p>
      <w:pPr>
        <w:pStyle w:val="5"/>
        <w:numPr>
          <w:ilvl w:val="0"/>
          <w:numId w:val="5"/>
        </w:numPr>
        <w:shd w:val="clear" w:color="auto" w:fill="FFFFFF"/>
        <w:spacing w:before="0" w:beforeAutospacing="0" w:after="0" w:afterAutospacing="0" w:line="360" w:lineRule="auto"/>
        <w:rPr>
          <w:lang w:eastAsia="zh-CN"/>
        </w:rPr>
      </w:pPr>
      <w:r>
        <w:rPr>
          <w:rFonts w:hint="eastAsia"/>
          <w:lang w:eastAsia="zh-CN"/>
        </w:rPr>
        <w:t>采用独立线管控制安装，外部需刷白色防火涂料，耐火要求符合规范要求。</w:t>
      </w:r>
    </w:p>
    <w:p>
      <w:pPr>
        <w:pStyle w:val="4"/>
        <w:rPr>
          <w:lang w:eastAsia="zh-CN"/>
        </w:rPr>
      </w:pPr>
    </w:p>
    <w:p>
      <w:pPr>
        <w:numPr>
          <w:ilvl w:val="0"/>
          <w:numId w:val="6"/>
        </w:numPr>
        <w:outlineLvl w:val="0"/>
        <w:rPr>
          <w:lang w:eastAsia="zh-CN"/>
        </w:rPr>
      </w:pPr>
      <w:r>
        <w:rPr>
          <w:rFonts w:hint="eastAsia" w:ascii="宋体" w:hAnsi="宋体" w:eastAsia="宋体"/>
          <w:b/>
          <w:color w:val="000000"/>
          <w:sz w:val="30"/>
          <w:szCs w:val="30"/>
          <w:lang w:eastAsia="zh-CN"/>
        </w:rPr>
        <w:t>项目质量标准、质保要求</w:t>
      </w:r>
      <w:r>
        <w:rPr>
          <w:rFonts w:hint="eastAsia" w:ascii="宋体" w:hAnsi="宋体" w:eastAsia="宋体"/>
          <w:color w:val="000000"/>
          <w:sz w:val="30"/>
          <w:szCs w:val="30"/>
          <w:lang w:eastAsia="zh-CN"/>
        </w:rPr>
        <w:t>：</w:t>
      </w:r>
    </w:p>
    <w:p>
      <w:pPr>
        <w:spacing w:line="360" w:lineRule="auto"/>
        <w:ind w:firstLine="480" w:firstLineChars="200"/>
        <w:rPr>
          <w:rFonts w:ascii="宋体" w:hAnsi="宋体" w:eastAsia="宋体"/>
          <w:sz w:val="24"/>
          <w:szCs w:val="24"/>
          <w:lang w:eastAsia="zh-CN"/>
        </w:rPr>
      </w:pPr>
      <w:r>
        <w:rPr>
          <w:rFonts w:hint="eastAsia" w:ascii="宋体" w:hAnsi="宋体" w:eastAsia="宋体"/>
          <w:color w:val="000000"/>
          <w:sz w:val="24"/>
          <w:szCs w:val="24"/>
          <w:lang w:eastAsia="zh-CN"/>
        </w:rPr>
        <w:t>质量合格，符合设计要求及国家现行的相关规范要求；</w:t>
      </w:r>
    </w:p>
    <w:p>
      <w:pPr>
        <w:spacing w:line="360" w:lineRule="auto"/>
        <w:ind w:firstLine="480" w:firstLineChars="200"/>
        <w:rPr>
          <w:rFonts w:ascii="宋体" w:hAnsi="宋体" w:eastAsia="宋体"/>
          <w:sz w:val="24"/>
          <w:szCs w:val="24"/>
          <w:lang w:eastAsia="zh-CN"/>
        </w:rPr>
      </w:pPr>
      <w:r>
        <w:rPr>
          <w:rFonts w:hint="eastAsia" w:ascii="宋体" w:hAnsi="宋体" w:eastAsia="宋体"/>
          <w:color w:val="000000"/>
          <w:sz w:val="24"/>
          <w:szCs w:val="24"/>
          <w:lang w:eastAsia="zh-CN"/>
        </w:rPr>
        <w:t>质保期2年，自整体采购安装自合格之日起计算。</w:t>
      </w:r>
    </w:p>
    <w:p>
      <w:pPr>
        <w:spacing w:line="360" w:lineRule="auto"/>
        <w:ind w:firstLine="480" w:firstLineChars="200"/>
        <w:rPr>
          <w:rFonts w:ascii="宋体" w:hAnsi="宋体" w:eastAsia="宋体"/>
          <w:sz w:val="24"/>
          <w:szCs w:val="24"/>
          <w:lang w:eastAsia="zh-CN"/>
        </w:rPr>
      </w:pPr>
      <w:r>
        <w:rPr>
          <w:rFonts w:hint="eastAsia" w:ascii="宋体" w:hAnsi="宋体" w:eastAsia="宋体"/>
          <w:color w:val="000000"/>
          <w:sz w:val="24"/>
          <w:szCs w:val="24"/>
          <w:lang w:eastAsia="zh-CN"/>
        </w:rPr>
        <w:t>全部进行清洁、调整、达到正常使用功能并符合相应的国家及地方规范要求。</w:t>
      </w:r>
    </w:p>
    <w:p>
      <w:pPr>
        <w:numPr>
          <w:ilvl w:val="0"/>
          <w:numId w:val="7"/>
        </w:numPr>
        <w:outlineLvl w:val="0"/>
        <w:rPr>
          <w:rFonts w:ascii="宋体" w:hAnsi="宋体" w:eastAsia="宋体"/>
          <w:b/>
          <w:color w:val="000000"/>
          <w:sz w:val="30"/>
          <w:szCs w:val="30"/>
          <w:lang w:eastAsia="zh-CN"/>
        </w:rPr>
      </w:pPr>
      <w:r>
        <w:rPr>
          <w:rFonts w:hint="eastAsia" w:ascii="宋体" w:hAnsi="宋体" w:eastAsia="宋体"/>
          <w:b/>
          <w:color w:val="000000"/>
          <w:sz w:val="30"/>
          <w:szCs w:val="30"/>
          <w:lang w:eastAsia="zh-CN"/>
        </w:rPr>
        <w:t>服务要求：</w:t>
      </w:r>
    </w:p>
    <w:p>
      <w:pPr>
        <w:pStyle w:val="2"/>
        <w:numPr>
          <w:ilvl w:val="0"/>
          <w:numId w:val="8"/>
        </w:numPr>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供应商需提供采购主要设备的产品检测报告、3C认证证书。</w:t>
      </w:r>
    </w:p>
    <w:p>
      <w:pPr>
        <w:pStyle w:val="2"/>
        <w:numPr>
          <w:ilvl w:val="0"/>
          <w:numId w:val="8"/>
        </w:numPr>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供应商需对采购单位使用自防自救装备及消防微型消防站设备人员进行培训并保证使用人员可以正常正规使用。</w:t>
      </w:r>
    </w:p>
    <w:p>
      <w:pPr>
        <w:numPr>
          <w:ilvl w:val="0"/>
          <w:numId w:val="7"/>
        </w:numPr>
        <w:outlineLvl w:val="0"/>
        <w:rPr>
          <w:rFonts w:ascii="宋体" w:hAnsi="宋体" w:eastAsia="宋体"/>
          <w:b/>
          <w:color w:val="000000"/>
          <w:sz w:val="30"/>
          <w:szCs w:val="30"/>
          <w:lang w:eastAsia="zh-CN"/>
        </w:rPr>
      </w:pPr>
      <w:r>
        <w:rPr>
          <w:rFonts w:hint="eastAsia" w:ascii="宋体" w:hAnsi="宋体" w:eastAsia="宋体"/>
          <w:b/>
          <w:color w:val="000000"/>
          <w:sz w:val="30"/>
          <w:szCs w:val="30"/>
          <w:lang w:eastAsia="zh-CN"/>
        </w:rPr>
        <w:t>工期要求：</w:t>
      </w:r>
    </w:p>
    <w:p>
      <w:pPr>
        <w:pStyle w:val="4"/>
        <w:ind w:left="0"/>
        <w:rPr>
          <w:lang w:eastAsia="zh-CN"/>
        </w:rPr>
      </w:pPr>
      <w:r>
        <w:rPr>
          <w:rFonts w:hint="eastAsia"/>
          <w:lang w:eastAsia="zh-CN"/>
        </w:rPr>
        <w:t xml:space="preserve">     自合同签字盖章之日起，60天完成所有设备的采购、安装、验收交付使用。</w:t>
      </w:r>
    </w:p>
    <w:p>
      <w:pPr>
        <w:rPr>
          <w:lang w:eastAsia="zh-CN"/>
        </w:rPr>
      </w:pPr>
    </w:p>
    <w:sectPr>
      <w:pgSz w:w="11906" w:h="16838"/>
      <w:pgMar w:top="1440" w:right="1800" w:bottom="878"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21">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C5622"/>
    <w:multiLevelType w:val="singleLevel"/>
    <w:tmpl w:val="81BC5622"/>
    <w:lvl w:ilvl="0" w:tentative="0">
      <w:start w:val="1"/>
      <w:numFmt w:val="decimal"/>
      <w:suff w:val="nothing"/>
      <w:lvlText w:val="%1）"/>
      <w:lvlJc w:val="left"/>
    </w:lvl>
  </w:abstractNum>
  <w:abstractNum w:abstractNumId="1">
    <w:nsid w:val="8B88AFBF"/>
    <w:multiLevelType w:val="singleLevel"/>
    <w:tmpl w:val="8B88AFBF"/>
    <w:lvl w:ilvl="0" w:tentative="0">
      <w:start w:val="1"/>
      <w:numFmt w:val="decimal"/>
      <w:lvlText w:val="%1."/>
      <w:lvlJc w:val="left"/>
      <w:pPr>
        <w:ind w:left="425" w:hanging="425"/>
      </w:pPr>
      <w:rPr>
        <w:rFonts w:hint="default"/>
      </w:rPr>
    </w:lvl>
  </w:abstractNum>
  <w:abstractNum w:abstractNumId="2">
    <w:nsid w:val="A4A256DB"/>
    <w:multiLevelType w:val="singleLevel"/>
    <w:tmpl w:val="A4A256DB"/>
    <w:lvl w:ilvl="0" w:tentative="0">
      <w:start w:val="3"/>
      <w:numFmt w:val="chineseCounting"/>
      <w:suff w:val="nothing"/>
      <w:lvlText w:val="%1、"/>
      <w:lvlJc w:val="left"/>
      <w:rPr>
        <w:rFonts w:hint="eastAsia"/>
      </w:rPr>
    </w:lvl>
  </w:abstractNum>
  <w:abstractNum w:abstractNumId="3">
    <w:nsid w:val="AC6A7CDB"/>
    <w:multiLevelType w:val="singleLevel"/>
    <w:tmpl w:val="AC6A7CDB"/>
    <w:lvl w:ilvl="0" w:tentative="0">
      <w:start w:val="1"/>
      <w:numFmt w:val="decimal"/>
      <w:suff w:val="nothing"/>
      <w:lvlText w:val="%1、"/>
      <w:lvlJc w:val="left"/>
    </w:lvl>
  </w:abstractNum>
  <w:abstractNum w:abstractNumId="4">
    <w:nsid w:val="FB348201"/>
    <w:multiLevelType w:val="singleLevel"/>
    <w:tmpl w:val="FB348201"/>
    <w:lvl w:ilvl="0" w:tentative="0">
      <w:start w:val="6"/>
      <w:numFmt w:val="decimal"/>
      <w:suff w:val="space"/>
      <w:lvlText w:val="%1）"/>
      <w:lvlJc w:val="left"/>
    </w:lvl>
  </w:abstractNum>
  <w:abstractNum w:abstractNumId="5">
    <w:nsid w:val="0ED399E6"/>
    <w:multiLevelType w:val="singleLevel"/>
    <w:tmpl w:val="0ED399E6"/>
    <w:lvl w:ilvl="0" w:tentative="0">
      <w:start w:val="4"/>
      <w:numFmt w:val="chineseCounting"/>
      <w:suff w:val="nothing"/>
      <w:lvlText w:val="%1、"/>
      <w:lvlJc w:val="left"/>
      <w:rPr>
        <w:rFonts w:hint="eastAsia"/>
      </w:rPr>
    </w:lvl>
  </w:abstractNum>
  <w:abstractNum w:abstractNumId="6">
    <w:nsid w:val="200C12C2"/>
    <w:multiLevelType w:val="multilevel"/>
    <w:tmpl w:val="200C12C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18F1157"/>
    <w:multiLevelType w:val="multilevel"/>
    <w:tmpl w:val="218F11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D0B73"/>
    <w:rsid w:val="002571F9"/>
    <w:rsid w:val="00490094"/>
    <w:rsid w:val="00E85501"/>
    <w:rsid w:val="00EF5864"/>
    <w:rsid w:val="092F6D34"/>
    <w:rsid w:val="0FC53A50"/>
    <w:rsid w:val="137A69E5"/>
    <w:rsid w:val="1A9C72AC"/>
    <w:rsid w:val="2070444C"/>
    <w:rsid w:val="22717489"/>
    <w:rsid w:val="262A18EE"/>
    <w:rsid w:val="2C544676"/>
    <w:rsid w:val="2F045342"/>
    <w:rsid w:val="3084490F"/>
    <w:rsid w:val="3D2F107B"/>
    <w:rsid w:val="42F57E2F"/>
    <w:rsid w:val="43BD1EAB"/>
    <w:rsid w:val="4C992893"/>
    <w:rsid w:val="536D0B73"/>
    <w:rsid w:val="57911E61"/>
    <w:rsid w:val="579401AE"/>
    <w:rsid w:val="58745697"/>
    <w:rsid w:val="605E615A"/>
    <w:rsid w:val="69DD56E3"/>
    <w:rsid w:val="6A97652C"/>
    <w:rsid w:val="6D882300"/>
    <w:rsid w:val="6F7966E2"/>
    <w:rsid w:val="72DE0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jc w:val="both"/>
    </w:pPr>
    <w:rPr>
      <w:rFonts w:ascii="Calibri" w:hAnsi="Calibri" w:eastAsia="等线" w:cs="21"/>
      <w:sz w:val="22"/>
      <w:szCs w:val="22"/>
      <w:lang w:val="en-US" w:eastAsia="en-US" w:bidi="ar-SA"/>
    </w:rPr>
  </w:style>
  <w:style w:type="paragraph" w:styleId="3">
    <w:name w:val="heading 4"/>
    <w:basedOn w:val="1"/>
    <w:next w:val="1"/>
    <w:qFormat/>
    <w:uiPriority w:val="9"/>
    <w:pPr>
      <w:keepNext/>
      <w:keepLines/>
      <w:spacing w:before="200"/>
      <w:outlineLvl w:val="3"/>
    </w:pPr>
    <w:rPr>
      <w:rFonts w:ascii="Cambria" w:hAnsi="Cambria" w:eastAsia="宋体" w:cs="Times New Roman"/>
      <w:b/>
      <w:bCs/>
      <w:i/>
      <w:iCs/>
      <w:color w:val="000000"/>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widowControl w:val="0"/>
      <w:autoSpaceDE w:val="0"/>
      <w:autoSpaceDN w:val="0"/>
      <w:spacing w:before="43" w:after="0"/>
      <w:jc w:val="left"/>
    </w:pPr>
    <w:rPr>
      <w:rFonts w:ascii="宋体" w:hAnsi="宋体" w:eastAsia="宋体" w:cs="宋体"/>
      <w:sz w:val="21"/>
      <w:szCs w:val="21"/>
    </w:rPr>
  </w:style>
  <w:style w:type="paragraph" w:styleId="4">
    <w:name w:val="Normal Indent"/>
    <w:basedOn w:val="1"/>
    <w:unhideWhenUsed/>
    <w:qFormat/>
    <w:uiPriority w:val="99"/>
    <w:pPr>
      <w:ind w:left="720"/>
    </w:pPr>
  </w:style>
  <w:style w:type="paragraph" w:styleId="5">
    <w:name w:val="Normal (Web)"/>
    <w:basedOn w:val="1"/>
    <w:unhideWhenUsed/>
    <w:qFormat/>
    <w:uiPriority w:val="99"/>
    <w:pPr>
      <w:spacing w:before="100" w:beforeAutospacing="1" w:after="100" w:afterAutospacing="1"/>
      <w:jc w:val="left"/>
    </w:pPr>
    <w:rPr>
      <w:rFonts w:ascii="宋体" w:hAnsi="宋体" w:eastAsia="宋体" w:cs="宋体"/>
      <w:sz w:val="24"/>
      <w:szCs w:val="24"/>
    </w:rPr>
  </w:style>
  <w:style w:type="character" w:styleId="7">
    <w:name w:val="Strong"/>
    <w:basedOn w:val="6"/>
    <w:qFormat/>
    <w:uiPriority w:val="0"/>
    <w:rPr>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styleId="11">
    <w:name w:val="List Paragraph"/>
    <w:basedOn w:val="1"/>
    <w:qFormat/>
    <w:uiPriority w:val="1"/>
    <w:pPr>
      <w:widowControl w:val="0"/>
      <w:autoSpaceDE w:val="0"/>
      <w:autoSpaceDN w:val="0"/>
      <w:spacing w:before="43" w:after="0"/>
      <w:ind w:left="850" w:hanging="734"/>
      <w:jc w:val="left"/>
    </w:pPr>
    <w:rPr>
      <w:rFonts w:ascii="宋体" w:hAnsi="宋体" w:eastAsia="宋体" w:cs="宋体"/>
    </w:rPr>
  </w:style>
  <w:style w:type="character" w:customStyle="1" w:styleId="12">
    <w:name w:val="font1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2"/>
      <w:szCs w:val="22"/>
      <w:u w:val="none"/>
    </w:rPr>
  </w:style>
  <w:style w:type="paragraph" w:customStyle="1" w:styleId="14">
    <w:name w:val="正文文本1"/>
    <w:basedOn w:val="1"/>
    <w:qFormat/>
    <w:uiPriority w:val="0"/>
    <w:pPr>
      <w:widowControl w:val="0"/>
      <w:spacing w:after="40" w:line="276" w:lineRule="auto"/>
      <w:ind w:firstLine="400"/>
    </w:pPr>
    <w:rPr>
      <w:rFonts w:ascii="宋体" w:hAnsi="宋体" w:eastAsia="宋体" w:cs="宋体"/>
      <w:sz w:val="46"/>
      <w:szCs w:val="46"/>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599</Words>
  <Characters>3419</Characters>
  <Lines>28</Lines>
  <Paragraphs>8</Paragraphs>
  <TotalTime>6</TotalTime>
  <ScaleCrop>false</ScaleCrop>
  <LinksUpToDate>false</LinksUpToDate>
  <CharactersWithSpaces>4010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2023-05-24T05:53:00Z</dcterms:created>
  <dc:creator>A小米多多</dc:creator>
  <cp:lastModifiedBy>Administrator</cp:lastModifiedBy>
  <cp:lastPrinted>2023-06-09T05:33:00Z</cp:lastPrinted>
  <dcterms:modified xsi:type="dcterms:W3CDTF">2023-06-09T08:38:17Z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