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东直门医院医保移动支付HIS系统改造需求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接口文档解读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根据接口文档进行接口开发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接口程序全流程测试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接口程序医院现场测试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>接口程序现场部署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546C4120"/>
    <w:rsid w:val="42AC50F0"/>
    <w:rsid w:val="4C116B0C"/>
    <w:rsid w:val="546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2024-03-19T05:43:00Z</dcterms:created>
  <dc:creator>魏</dc:creator>
  <cp:lastModifiedBy>魏</cp:lastModifiedBy>
  <dcterms:modified xsi:type="dcterms:W3CDTF">2024-03-21T07:59:14Z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CCDAB7AF10864FDFAF9C32870C721647_13</vt:lpwstr>
  </property>
</Properties>
</file>