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D8884D" w14:textId="77777777" w:rsidR="000F2B76" w:rsidRDefault="001D61CF">
      <w:pPr>
        <w:jc w:val="center"/>
        <w:rPr>
          <w:b/>
          <w:bCs/>
          <w:sz w:val="32"/>
          <w:szCs w:val="40"/>
        </w:rPr>
      </w:pPr>
      <w:r w:rsidRPr="00EE0D8F">
        <w:rPr>
          <w:rFonts w:hint="eastAsia"/>
          <w:b/>
          <w:bCs/>
          <w:sz w:val="32"/>
          <w:szCs w:val="40"/>
        </w:rPr>
        <w:t>数字化</w:t>
      </w:r>
      <w:r w:rsidRPr="00EE0D8F">
        <w:rPr>
          <w:rFonts w:hint="eastAsia"/>
          <w:b/>
          <w:bCs/>
          <w:sz w:val="32"/>
          <w:szCs w:val="40"/>
        </w:rPr>
        <w:t>X</w:t>
      </w:r>
      <w:r w:rsidRPr="00EE0D8F">
        <w:rPr>
          <w:rFonts w:hint="eastAsia"/>
          <w:b/>
          <w:bCs/>
          <w:sz w:val="32"/>
          <w:szCs w:val="40"/>
        </w:rPr>
        <w:t>线</w:t>
      </w:r>
      <w:proofErr w:type="gramStart"/>
      <w:r w:rsidRPr="00EE0D8F">
        <w:rPr>
          <w:rFonts w:hint="eastAsia"/>
          <w:b/>
          <w:bCs/>
          <w:sz w:val="32"/>
          <w:szCs w:val="40"/>
        </w:rPr>
        <w:t>摄影维保服务</w:t>
      </w:r>
      <w:proofErr w:type="gramEnd"/>
      <w:r w:rsidRPr="00EE0D8F">
        <w:rPr>
          <w:rFonts w:hint="eastAsia"/>
          <w:b/>
          <w:bCs/>
          <w:sz w:val="32"/>
          <w:szCs w:val="40"/>
        </w:rPr>
        <w:t>需求</w:t>
      </w:r>
    </w:p>
    <w:p w14:paraId="389B8286" w14:textId="77777777" w:rsidR="00EE0D8F" w:rsidRDefault="00EE0D8F">
      <w:pPr>
        <w:jc w:val="center"/>
        <w:rPr>
          <w:sz w:val="24"/>
          <w:szCs w:val="32"/>
        </w:rPr>
      </w:pPr>
    </w:p>
    <w:p w14:paraId="552255E3" w14:textId="15DBA001" w:rsidR="000F2B76" w:rsidRDefault="001D61CF">
      <w:pPr>
        <w:pStyle w:val="a7"/>
        <w:numPr>
          <w:ilvl w:val="0"/>
          <w:numId w:val="1"/>
        </w:numPr>
        <w:spacing w:line="360" w:lineRule="auto"/>
        <w:ind w:firstLineChars="0"/>
        <w:rPr>
          <w:rFonts w:ascii="Times New Roman" w:hAnsi="Times New Roman" w:cs="Times New Roman"/>
          <w:szCs w:val="21"/>
        </w:rPr>
      </w:pPr>
      <w:r w:rsidRPr="00EE0D8F">
        <w:rPr>
          <w:rFonts w:ascii="Times New Roman" w:hAnsi="Times New Roman" w:cs="Times New Roman"/>
          <w:szCs w:val="21"/>
        </w:rPr>
        <w:t>购买</w:t>
      </w:r>
      <w:proofErr w:type="gramStart"/>
      <w:r w:rsidR="00EE0D8F">
        <w:rPr>
          <w:rFonts w:ascii="Times New Roman" w:hAnsi="Times New Roman" w:cs="Times New Roman" w:hint="eastAsia"/>
          <w:szCs w:val="21"/>
        </w:rPr>
        <w:t>除</w:t>
      </w:r>
      <w:r w:rsidR="00EE0D8F" w:rsidRPr="00EE0D8F">
        <w:rPr>
          <w:rFonts w:ascii="Times New Roman" w:hAnsi="Times New Roman" w:cs="Times New Roman" w:hint="eastAsia"/>
          <w:szCs w:val="21"/>
        </w:rPr>
        <w:t>球管</w:t>
      </w:r>
      <w:proofErr w:type="gramEnd"/>
      <w:r w:rsidRPr="00EE0D8F">
        <w:rPr>
          <w:rFonts w:ascii="Times New Roman" w:hAnsi="Times New Roman" w:cs="Times New Roman"/>
          <w:szCs w:val="21"/>
        </w:rPr>
        <w:t>以外包含所有配件及不限次数人工保修</w:t>
      </w:r>
      <w:r>
        <w:rPr>
          <w:rFonts w:ascii="Times New Roman" w:hAnsi="Times New Roman" w:cs="Times New Roman"/>
          <w:szCs w:val="21"/>
        </w:rPr>
        <w:t>。</w:t>
      </w:r>
    </w:p>
    <w:p w14:paraId="2145D7A8" w14:textId="77777777" w:rsidR="000F2B76" w:rsidRPr="00EE0D8F" w:rsidRDefault="001D61CF">
      <w:pPr>
        <w:pStyle w:val="a7"/>
        <w:numPr>
          <w:ilvl w:val="0"/>
          <w:numId w:val="1"/>
        </w:numPr>
        <w:spacing w:line="360" w:lineRule="auto"/>
        <w:ind w:firstLineChars="0"/>
        <w:rPr>
          <w:rFonts w:ascii="Times New Roman" w:hAnsi="Times New Roman" w:cs="Times New Roman"/>
          <w:color w:val="000000" w:themeColor="text1"/>
          <w:szCs w:val="21"/>
        </w:rPr>
      </w:pPr>
      <w:r w:rsidRPr="00EE0D8F">
        <w:rPr>
          <w:rFonts w:ascii="Times New Roman" w:hAnsi="Times New Roman" w:cs="Times New Roman"/>
          <w:color w:val="000000" w:themeColor="text1"/>
          <w:szCs w:val="21"/>
        </w:rPr>
        <w:t>承保公司需</w:t>
      </w:r>
      <w:r w:rsidRPr="00EE0D8F">
        <w:rPr>
          <w:rFonts w:ascii="Times New Roman" w:hAnsi="Times New Roman" w:cs="Times New Roman" w:hint="eastAsia"/>
          <w:color w:val="000000" w:themeColor="text1"/>
          <w:szCs w:val="21"/>
        </w:rPr>
        <w:t>根据设备情况制定完整详细的</w:t>
      </w:r>
      <w:r w:rsidRPr="00EE0D8F">
        <w:rPr>
          <w:rFonts w:ascii="Times New Roman" w:hAnsi="Times New Roman" w:cs="Times New Roman"/>
          <w:color w:val="000000" w:themeColor="text1"/>
          <w:szCs w:val="21"/>
        </w:rPr>
        <w:t>设备维护</w:t>
      </w:r>
      <w:r w:rsidRPr="00EE0D8F">
        <w:rPr>
          <w:rFonts w:ascii="Times New Roman" w:hAnsi="Times New Roman" w:cs="Times New Roman" w:hint="eastAsia"/>
          <w:color w:val="000000" w:themeColor="text1"/>
          <w:szCs w:val="21"/>
        </w:rPr>
        <w:t>保养方案</w:t>
      </w:r>
      <w:r w:rsidRPr="00EE0D8F">
        <w:rPr>
          <w:rFonts w:ascii="Times New Roman" w:hAnsi="Times New Roman" w:cs="Times New Roman"/>
          <w:color w:val="000000" w:themeColor="text1"/>
          <w:szCs w:val="21"/>
        </w:rPr>
        <w:t>，</w:t>
      </w:r>
      <w:r w:rsidRPr="00EE0D8F">
        <w:rPr>
          <w:rFonts w:ascii="Times New Roman" w:hAnsi="Times New Roman" w:cs="Times New Roman" w:hint="eastAsia"/>
          <w:color w:val="000000" w:themeColor="text1"/>
          <w:szCs w:val="21"/>
        </w:rPr>
        <w:t>保障设备开机率不低于</w:t>
      </w:r>
      <w:r w:rsidRPr="00EE0D8F">
        <w:rPr>
          <w:rFonts w:ascii="Times New Roman" w:hAnsi="Times New Roman" w:cs="Times New Roman" w:hint="eastAsia"/>
          <w:color w:val="000000" w:themeColor="text1"/>
          <w:szCs w:val="21"/>
        </w:rPr>
        <w:t>95%</w:t>
      </w:r>
      <w:r w:rsidRPr="00EE0D8F">
        <w:rPr>
          <w:rFonts w:ascii="Times New Roman" w:hAnsi="Times New Roman" w:cs="Times New Roman" w:hint="eastAsia"/>
          <w:color w:val="000000" w:themeColor="text1"/>
          <w:szCs w:val="21"/>
        </w:rPr>
        <w:t>（按一年</w:t>
      </w:r>
      <w:r w:rsidRPr="00EE0D8F">
        <w:rPr>
          <w:rFonts w:ascii="Times New Roman" w:hAnsi="Times New Roman" w:cs="Times New Roman" w:hint="eastAsia"/>
          <w:color w:val="000000" w:themeColor="text1"/>
          <w:szCs w:val="21"/>
        </w:rPr>
        <w:t>365</w:t>
      </w:r>
      <w:r w:rsidRPr="00EE0D8F">
        <w:rPr>
          <w:rFonts w:ascii="Times New Roman" w:hAnsi="Times New Roman" w:cs="Times New Roman" w:hint="eastAsia"/>
          <w:color w:val="000000" w:themeColor="text1"/>
          <w:szCs w:val="21"/>
        </w:rPr>
        <w:t>天计算），要求</w:t>
      </w:r>
      <w:r w:rsidRPr="00EE0D8F">
        <w:rPr>
          <w:rFonts w:ascii="Times New Roman" w:hAnsi="Times New Roman" w:cs="Times New Roman"/>
          <w:color w:val="000000" w:themeColor="text1"/>
          <w:szCs w:val="21"/>
        </w:rPr>
        <w:t>每年设备巡视保养不得低于</w:t>
      </w:r>
      <w:r w:rsidRPr="00EE0D8F">
        <w:rPr>
          <w:rFonts w:ascii="Times New Roman" w:hAnsi="Times New Roman" w:cs="Times New Roman"/>
          <w:color w:val="000000" w:themeColor="text1"/>
          <w:szCs w:val="21"/>
        </w:rPr>
        <w:t>4</w:t>
      </w:r>
      <w:r w:rsidRPr="00EE0D8F">
        <w:rPr>
          <w:rFonts w:ascii="Times New Roman" w:hAnsi="Times New Roman" w:cs="Times New Roman"/>
          <w:color w:val="000000" w:themeColor="text1"/>
          <w:szCs w:val="21"/>
        </w:rPr>
        <w:t>次，同时出具相关</w:t>
      </w:r>
      <w:r w:rsidRPr="00EE0D8F">
        <w:rPr>
          <w:rFonts w:ascii="Times New Roman" w:hAnsi="Times New Roman" w:cs="Times New Roman" w:hint="eastAsia"/>
          <w:color w:val="000000" w:themeColor="text1"/>
          <w:szCs w:val="21"/>
        </w:rPr>
        <w:t>的维修</w:t>
      </w:r>
      <w:r w:rsidRPr="00EE0D8F">
        <w:rPr>
          <w:rFonts w:ascii="Times New Roman" w:hAnsi="Times New Roman" w:cs="Times New Roman"/>
          <w:color w:val="000000" w:themeColor="text1"/>
          <w:szCs w:val="21"/>
        </w:rPr>
        <w:t>保养记录。</w:t>
      </w:r>
    </w:p>
    <w:p w14:paraId="0F6F1AFB" w14:textId="77777777" w:rsidR="000F2B76" w:rsidRDefault="001D61CF">
      <w:pPr>
        <w:pStyle w:val="a7"/>
        <w:numPr>
          <w:ilvl w:val="0"/>
          <w:numId w:val="1"/>
        </w:numPr>
        <w:spacing w:line="360" w:lineRule="auto"/>
        <w:ind w:firstLineChars="0"/>
        <w:rPr>
          <w:rFonts w:ascii="Times New Roman" w:hAnsi="Times New Roman" w:cs="Times New Roman"/>
          <w:szCs w:val="21"/>
        </w:rPr>
      </w:pPr>
      <w:r>
        <w:rPr>
          <w:rFonts w:ascii="Times New Roman" w:hAnsi="Times New Roman" w:cs="Times New Roman"/>
          <w:szCs w:val="21"/>
        </w:rPr>
        <w:t>承保公司必须提供</w:t>
      </w:r>
      <w:r>
        <w:rPr>
          <w:rFonts w:ascii="Times New Roman" w:hAnsi="Times New Roman" w:cs="Times New Roman"/>
          <w:szCs w:val="21"/>
        </w:rPr>
        <w:t>7×24</w:t>
      </w:r>
      <w:r>
        <w:rPr>
          <w:rFonts w:ascii="Times New Roman" w:hAnsi="Times New Roman" w:cs="Times New Roman"/>
          <w:szCs w:val="21"/>
        </w:rPr>
        <w:t>小时</w:t>
      </w:r>
      <w:r>
        <w:rPr>
          <w:rFonts w:ascii="Times New Roman" w:hAnsi="Times New Roman" w:cs="Times New Roman"/>
          <w:szCs w:val="21"/>
        </w:rPr>
        <w:t>×365</w:t>
      </w:r>
      <w:r>
        <w:rPr>
          <w:rFonts w:ascii="Times New Roman" w:hAnsi="Times New Roman" w:cs="Times New Roman"/>
          <w:szCs w:val="21"/>
        </w:rPr>
        <w:t>天设备维修服务。且维修人员具有影像设备的维修能力，影像设备团队人数</w:t>
      </w:r>
      <w:r>
        <w:rPr>
          <w:rFonts w:ascii="Times New Roman" w:hAnsi="Times New Roman" w:cs="Times New Roman"/>
          <w:szCs w:val="21"/>
        </w:rPr>
        <w:t>≥3</w:t>
      </w:r>
      <w:r>
        <w:rPr>
          <w:rFonts w:ascii="Times New Roman" w:hAnsi="Times New Roman" w:cs="Times New Roman"/>
          <w:szCs w:val="21"/>
        </w:rPr>
        <w:t>人，至少</w:t>
      </w:r>
      <w:r>
        <w:rPr>
          <w:rFonts w:ascii="Times New Roman" w:hAnsi="Times New Roman" w:cs="Times New Roman"/>
          <w:szCs w:val="21"/>
        </w:rPr>
        <w:t>2</w:t>
      </w:r>
      <w:r>
        <w:rPr>
          <w:rFonts w:ascii="Times New Roman" w:hAnsi="Times New Roman" w:cs="Times New Roman"/>
          <w:szCs w:val="21"/>
        </w:rPr>
        <w:t>名工程师服务年限超过</w:t>
      </w:r>
      <w:r>
        <w:rPr>
          <w:rFonts w:ascii="Times New Roman" w:hAnsi="Times New Roman" w:cs="Times New Roman"/>
          <w:szCs w:val="21"/>
        </w:rPr>
        <w:t>10</w:t>
      </w:r>
      <w:r>
        <w:rPr>
          <w:rFonts w:ascii="Times New Roman" w:hAnsi="Times New Roman" w:cs="Times New Roman"/>
          <w:szCs w:val="21"/>
        </w:rPr>
        <w:t>年。提供</w:t>
      </w:r>
      <w:r>
        <w:rPr>
          <w:rFonts w:ascii="Times New Roman" w:hAnsi="Times New Roman" w:cs="Times New Roman"/>
          <w:szCs w:val="21"/>
        </w:rPr>
        <w:t>2</w:t>
      </w:r>
      <w:r>
        <w:rPr>
          <w:rFonts w:ascii="Times New Roman" w:hAnsi="Times New Roman" w:cs="Times New Roman"/>
          <w:szCs w:val="21"/>
        </w:rPr>
        <w:t>名以上工程师在影像厂家的培训资质。</w:t>
      </w:r>
    </w:p>
    <w:p w14:paraId="346AC595" w14:textId="77777777" w:rsidR="000F2B76" w:rsidRDefault="001D61CF">
      <w:pPr>
        <w:pStyle w:val="a7"/>
        <w:numPr>
          <w:ilvl w:val="0"/>
          <w:numId w:val="1"/>
        </w:numPr>
        <w:spacing w:line="360" w:lineRule="auto"/>
        <w:ind w:firstLineChars="0"/>
        <w:rPr>
          <w:rFonts w:ascii="Times New Roman" w:hAnsi="Times New Roman" w:cs="Times New Roman"/>
          <w:szCs w:val="21"/>
        </w:rPr>
      </w:pPr>
      <w:r>
        <w:rPr>
          <w:rFonts w:ascii="Times New Roman" w:hAnsi="Times New Roman" w:cs="Times New Roman"/>
          <w:szCs w:val="21"/>
        </w:rPr>
        <w:t>承保公司要承担设备的巡检、维修、保养、年检、管理软件维护以及所有配件费用。</w:t>
      </w:r>
    </w:p>
    <w:p w14:paraId="7F2ABA05" w14:textId="77777777" w:rsidR="000F2B76" w:rsidRDefault="001D61CF">
      <w:pPr>
        <w:pStyle w:val="a7"/>
        <w:numPr>
          <w:ilvl w:val="0"/>
          <w:numId w:val="1"/>
        </w:numPr>
        <w:spacing w:line="360" w:lineRule="auto"/>
        <w:ind w:firstLineChars="0"/>
        <w:rPr>
          <w:rFonts w:ascii="Times New Roman" w:hAnsi="Times New Roman" w:cs="Times New Roman"/>
          <w:szCs w:val="21"/>
        </w:rPr>
      </w:pPr>
      <w:r>
        <w:rPr>
          <w:rFonts w:ascii="Times New Roman" w:hAnsi="Times New Roman" w:cs="Times New Roman"/>
          <w:szCs w:val="21"/>
        </w:rPr>
        <w:t>响应时间要求：承保公司必须在接获报修电话后，</w:t>
      </w:r>
      <w:r>
        <w:rPr>
          <w:rFonts w:ascii="Times New Roman" w:hAnsi="Times New Roman" w:cs="Times New Roman"/>
          <w:szCs w:val="21"/>
        </w:rPr>
        <w:t>30</w:t>
      </w:r>
      <w:r>
        <w:rPr>
          <w:rFonts w:ascii="Times New Roman" w:hAnsi="Times New Roman" w:cs="Times New Roman"/>
          <w:szCs w:val="21"/>
        </w:rPr>
        <w:t>分钟内响应，工作日内</w:t>
      </w:r>
      <w:r>
        <w:rPr>
          <w:rFonts w:ascii="Times New Roman" w:hAnsi="Times New Roman" w:cs="Times New Roman"/>
          <w:szCs w:val="21"/>
        </w:rPr>
        <w:t>8</w:t>
      </w:r>
      <w:r>
        <w:rPr>
          <w:rFonts w:ascii="Times New Roman" w:hAnsi="Times New Roman" w:cs="Times New Roman"/>
          <w:szCs w:val="21"/>
        </w:rPr>
        <w:t>小时内到达现场，非工作日</w:t>
      </w:r>
      <w:r>
        <w:rPr>
          <w:rFonts w:ascii="Times New Roman" w:hAnsi="Times New Roman" w:cs="Times New Roman"/>
          <w:szCs w:val="21"/>
        </w:rPr>
        <w:t>24</w:t>
      </w:r>
      <w:r>
        <w:rPr>
          <w:rFonts w:ascii="Times New Roman" w:hAnsi="Times New Roman" w:cs="Times New Roman"/>
          <w:szCs w:val="21"/>
        </w:rPr>
        <w:t>小时到达现场。提供突发性问题的解决措施及特殊紧急的合理化处理措施。</w:t>
      </w:r>
    </w:p>
    <w:p w14:paraId="6C17E9E1" w14:textId="06D7B2B4" w:rsidR="00F27742" w:rsidRDefault="001D61CF" w:rsidP="0049194D">
      <w:pPr>
        <w:pStyle w:val="a7"/>
        <w:numPr>
          <w:ilvl w:val="0"/>
          <w:numId w:val="1"/>
        </w:numPr>
        <w:spacing w:line="360" w:lineRule="auto"/>
        <w:ind w:firstLineChars="0"/>
        <w:rPr>
          <w:rFonts w:ascii="Times New Roman" w:hAnsi="Times New Roman" w:cs="Times New Roman"/>
          <w:szCs w:val="21"/>
        </w:rPr>
      </w:pPr>
      <w:r>
        <w:rPr>
          <w:rFonts w:ascii="Times New Roman" w:hAnsi="Times New Roman" w:cs="Times New Roman"/>
          <w:szCs w:val="21"/>
        </w:rPr>
        <w:t>承保公司提供的零备件须是合法渠道，更换的备件应为原厂同一设备型号一致的备件，安装完毕后达到设备运行标准，提供相应证明文件。</w:t>
      </w:r>
      <w:proofErr w:type="gramStart"/>
      <w:r>
        <w:rPr>
          <w:rFonts w:ascii="Times New Roman" w:hAnsi="Times New Roman" w:cs="Times New Roman"/>
          <w:szCs w:val="21"/>
        </w:rPr>
        <w:t>更换球管或</w:t>
      </w:r>
      <w:proofErr w:type="gramEnd"/>
      <w:r>
        <w:rPr>
          <w:rFonts w:ascii="Times New Roman" w:hAnsi="Times New Roman" w:cs="Times New Roman"/>
          <w:szCs w:val="21"/>
        </w:rPr>
        <w:t>探测器后需提供专业检测机构的状态验收检测报告。</w:t>
      </w:r>
    </w:p>
    <w:p w14:paraId="1BEF4509" w14:textId="3D7AD658" w:rsidR="00442E64" w:rsidRDefault="00442E64">
      <w:pPr>
        <w:widowControl/>
        <w:jc w:val="left"/>
        <w:rPr>
          <w:rFonts w:ascii="Times New Roman" w:hAnsi="Times New Roman" w:cs="Times New Roman"/>
          <w:szCs w:val="21"/>
        </w:rPr>
      </w:pPr>
      <w:r>
        <w:rPr>
          <w:rFonts w:ascii="Times New Roman" w:hAnsi="Times New Roman" w:cs="Times New Roman"/>
          <w:szCs w:val="21"/>
        </w:rPr>
        <w:br w:type="page"/>
      </w:r>
    </w:p>
    <w:p w14:paraId="0847DFDF" w14:textId="4427A7A5" w:rsidR="00A54388" w:rsidRDefault="00A54388" w:rsidP="00A54388">
      <w:pPr>
        <w:jc w:val="center"/>
        <w:rPr>
          <w:b/>
          <w:bCs/>
          <w:sz w:val="32"/>
          <w:szCs w:val="40"/>
        </w:rPr>
      </w:pPr>
      <w:r w:rsidRPr="00A54388">
        <w:rPr>
          <w:rFonts w:hint="eastAsia"/>
          <w:b/>
          <w:bCs/>
          <w:sz w:val="32"/>
          <w:szCs w:val="40"/>
        </w:rPr>
        <w:lastRenderedPageBreak/>
        <w:t>数字化</w:t>
      </w:r>
      <w:proofErr w:type="gramStart"/>
      <w:r w:rsidRPr="00A54388">
        <w:rPr>
          <w:rFonts w:hint="eastAsia"/>
          <w:b/>
          <w:bCs/>
          <w:sz w:val="32"/>
          <w:szCs w:val="40"/>
        </w:rPr>
        <w:t>钼</w:t>
      </w:r>
      <w:proofErr w:type="gramEnd"/>
      <w:r w:rsidRPr="00A54388">
        <w:rPr>
          <w:rFonts w:hint="eastAsia"/>
          <w:b/>
          <w:bCs/>
          <w:sz w:val="32"/>
          <w:szCs w:val="40"/>
        </w:rPr>
        <w:t>靶乳腺</w:t>
      </w:r>
      <w:r w:rsidRPr="00A54388">
        <w:rPr>
          <w:rFonts w:hint="eastAsia"/>
          <w:b/>
          <w:bCs/>
          <w:sz w:val="32"/>
          <w:szCs w:val="40"/>
        </w:rPr>
        <w:t>X</w:t>
      </w:r>
      <w:r w:rsidRPr="00A54388">
        <w:rPr>
          <w:rFonts w:hint="eastAsia"/>
          <w:b/>
          <w:bCs/>
          <w:sz w:val="32"/>
          <w:szCs w:val="40"/>
        </w:rPr>
        <w:t>光机</w:t>
      </w:r>
      <w:r>
        <w:rPr>
          <w:rFonts w:hint="eastAsia"/>
          <w:b/>
          <w:bCs/>
          <w:sz w:val="32"/>
          <w:szCs w:val="40"/>
        </w:rPr>
        <w:t>维</w:t>
      </w:r>
      <w:r w:rsidRPr="00EE0D8F">
        <w:rPr>
          <w:rFonts w:hint="eastAsia"/>
          <w:b/>
          <w:bCs/>
          <w:sz w:val="32"/>
          <w:szCs w:val="40"/>
        </w:rPr>
        <w:t>保服务需求</w:t>
      </w:r>
    </w:p>
    <w:p w14:paraId="457F3D68" w14:textId="77777777" w:rsidR="00A54388" w:rsidRDefault="00A54388" w:rsidP="00A54388">
      <w:pPr>
        <w:pStyle w:val="a7"/>
        <w:numPr>
          <w:ilvl w:val="0"/>
          <w:numId w:val="4"/>
        </w:numPr>
        <w:spacing w:line="360" w:lineRule="auto"/>
        <w:ind w:firstLineChars="0"/>
        <w:rPr>
          <w:rFonts w:ascii="Times New Roman" w:hAnsi="Times New Roman" w:cs="Times New Roman"/>
          <w:szCs w:val="21"/>
        </w:rPr>
      </w:pPr>
      <w:r w:rsidRPr="00EE0D8F">
        <w:rPr>
          <w:rFonts w:ascii="Times New Roman" w:hAnsi="Times New Roman" w:cs="Times New Roman"/>
          <w:szCs w:val="21"/>
        </w:rPr>
        <w:t>购买</w:t>
      </w:r>
      <w:proofErr w:type="gramStart"/>
      <w:r>
        <w:rPr>
          <w:rFonts w:ascii="Times New Roman" w:hAnsi="Times New Roman" w:cs="Times New Roman" w:hint="eastAsia"/>
          <w:szCs w:val="21"/>
        </w:rPr>
        <w:t>除</w:t>
      </w:r>
      <w:r w:rsidRPr="00EE0D8F">
        <w:rPr>
          <w:rFonts w:ascii="Times New Roman" w:hAnsi="Times New Roman" w:cs="Times New Roman" w:hint="eastAsia"/>
          <w:szCs w:val="21"/>
        </w:rPr>
        <w:t>球管</w:t>
      </w:r>
      <w:proofErr w:type="gramEnd"/>
      <w:r>
        <w:rPr>
          <w:rFonts w:ascii="Times New Roman" w:hAnsi="Times New Roman" w:cs="Times New Roman" w:hint="eastAsia"/>
          <w:szCs w:val="21"/>
        </w:rPr>
        <w:t>及探测器</w:t>
      </w:r>
      <w:r w:rsidRPr="00EE0D8F">
        <w:rPr>
          <w:rFonts w:ascii="Times New Roman" w:hAnsi="Times New Roman" w:cs="Times New Roman"/>
          <w:szCs w:val="21"/>
        </w:rPr>
        <w:t>以外包含所有配件及不限次数人工保修</w:t>
      </w:r>
      <w:r>
        <w:rPr>
          <w:rFonts w:ascii="Times New Roman" w:hAnsi="Times New Roman" w:cs="Times New Roman"/>
          <w:szCs w:val="21"/>
        </w:rPr>
        <w:t>。</w:t>
      </w:r>
    </w:p>
    <w:p w14:paraId="3D63AA4E" w14:textId="77777777" w:rsidR="00A54388" w:rsidRPr="00EE0D8F" w:rsidRDefault="00A54388" w:rsidP="00A54388">
      <w:pPr>
        <w:pStyle w:val="a7"/>
        <w:numPr>
          <w:ilvl w:val="0"/>
          <w:numId w:val="4"/>
        </w:numPr>
        <w:spacing w:line="360" w:lineRule="auto"/>
        <w:ind w:firstLineChars="0"/>
        <w:rPr>
          <w:rFonts w:ascii="Times New Roman" w:hAnsi="Times New Roman" w:cs="Times New Roman"/>
          <w:color w:val="000000" w:themeColor="text1"/>
          <w:szCs w:val="21"/>
        </w:rPr>
      </w:pPr>
      <w:r w:rsidRPr="00EE0D8F">
        <w:rPr>
          <w:rFonts w:ascii="Times New Roman" w:hAnsi="Times New Roman" w:cs="Times New Roman"/>
          <w:color w:val="000000" w:themeColor="text1"/>
          <w:szCs w:val="21"/>
        </w:rPr>
        <w:t>承保公司需</w:t>
      </w:r>
      <w:r w:rsidRPr="00EE0D8F">
        <w:rPr>
          <w:rFonts w:ascii="Times New Roman" w:hAnsi="Times New Roman" w:cs="Times New Roman" w:hint="eastAsia"/>
          <w:color w:val="000000" w:themeColor="text1"/>
          <w:szCs w:val="21"/>
        </w:rPr>
        <w:t>根据设备情况制定完整详细的</w:t>
      </w:r>
      <w:r w:rsidRPr="00EE0D8F">
        <w:rPr>
          <w:rFonts w:ascii="Times New Roman" w:hAnsi="Times New Roman" w:cs="Times New Roman"/>
          <w:color w:val="000000" w:themeColor="text1"/>
          <w:szCs w:val="21"/>
        </w:rPr>
        <w:t>设备维护</w:t>
      </w:r>
      <w:r w:rsidRPr="00EE0D8F">
        <w:rPr>
          <w:rFonts w:ascii="Times New Roman" w:hAnsi="Times New Roman" w:cs="Times New Roman" w:hint="eastAsia"/>
          <w:color w:val="000000" w:themeColor="text1"/>
          <w:szCs w:val="21"/>
        </w:rPr>
        <w:t>保养方案</w:t>
      </w:r>
      <w:r w:rsidRPr="00EE0D8F">
        <w:rPr>
          <w:rFonts w:ascii="Times New Roman" w:hAnsi="Times New Roman" w:cs="Times New Roman"/>
          <w:color w:val="000000" w:themeColor="text1"/>
          <w:szCs w:val="21"/>
        </w:rPr>
        <w:t>，</w:t>
      </w:r>
      <w:r w:rsidRPr="00EE0D8F">
        <w:rPr>
          <w:rFonts w:ascii="Times New Roman" w:hAnsi="Times New Roman" w:cs="Times New Roman" w:hint="eastAsia"/>
          <w:color w:val="000000" w:themeColor="text1"/>
          <w:szCs w:val="21"/>
        </w:rPr>
        <w:t>保障设备开机率不低于</w:t>
      </w:r>
      <w:r w:rsidRPr="00EE0D8F">
        <w:rPr>
          <w:rFonts w:ascii="Times New Roman" w:hAnsi="Times New Roman" w:cs="Times New Roman" w:hint="eastAsia"/>
          <w:color w:val="000000" w:themeColor="text1"/>
          <w:szCs w:val="21"/>
        </w:rPr>
        <w:t>95%</w:t>
      </w:r>
      <w:r w:rsidRPr="00EE0D8F">
        <w:rPr>
          <w:rFonts w:ascii="Times New Roman" w:hAnsi="Times New Roman" w:cs="Times New Roman" w:hint="eastAsia"/>
          <w:color w:val="000000" w:themeColor="text1"/>
          <w:szCs w:val="21"/>
        </w:rPr>
        <w:t>（按一年</w:t>
      </w:r>
      <w:r w:rsidRPr="00EE0D8F">
        <w:rPr>
          <w:rFonts w:ascii="Times New Roman" w:hAnsi="Times New Roman" w:cs="Times New Roman" w:hint="eastAsia"/>
          <w:color w:val="000000" w:themeColor="text1"/>
          <w:szCs w:val="21"/>
        </w:rPr>
        <w:t>365</w:t>
      </w:r>
      <w:r w:rsidRPr="00EE0D8F">
        <w:rPr>
          <w:rFonts w:ascii="Times New Roman" w:hAnsi="Times New Roman" w:cs="Times New Roman" w:hint="eastAsia"/>
          <w:color w:val="000000" w:themeColor="text1"/>
          <w:szCs w:val="21"/>
        </w:rPr>
        <w:t>天计算），要求</w:t>
      </w:r>
      <w:r w:rsidRPr="00EE0D8F">
        <w:rPr>
          <w:rFonts w:ascii="Times New Roman" w:hAnsi="Times New Roman" w:cs="Times New Roman"/>
          <w:color w:val="000000" w:themeColor="text1"/>
          <w:szCs w:val="21"/>
        </w:rPr>
        <w:t>每年设备巡视保养不得低于</w:t>
      </w:r>
      <w:r w:rsidRPr="00EE0D8F">
        <w:rPr>
          <w:rFonts w:ascii="Times New Roman" w:hAnsi="Times New Roman" w:cs="Times New Roman"/>
          <w:color w:val="000000" w:themeColor="text1"/>
          <w:szCs w:val="21"/>
        </w:rPr>
        <w:t>4</w:t>
      </w:r>
      <w:r w:rsidRPr="00EE0D8F">
        <w:rPr>
          <w:rFonts w:ascii="Times New Roman" w:hAnsi="Times New Roman" w:cs="Times New Roman"/>
          <w:color w:val="000000" w:themeColor="text1"/>
          <w:szCs w:val="21"/>
        </w:rPr>
        <w:t>次，同时出具相关</w:t>
      </w:r>
      <w:r w:rsidRPr="00EE0D8F">
        <w:rPr>
          <w:rFonts w:ascii="Times New Roman" w:hAnsi="Times New Roman" w:cs="Times New Roman" w:hint="eastAsia"/>
          <w:color w:val="000000" w:themeColor="text1"/>
          <w:szCs w:val="21"/>
        </w:rPr>
        <w:t>的维修</w:t>
      </w:r>
      <w:r w:rsidRPr="00EE0D8F">
        <w:rPr>
          <w:rFonts w:ascii="Times New Roman" w:hAnsi="Times New Roman" w:cs="Times New Roman"/>
          <w:color w:val="000000" w:themeColor="text1"/>
          <w:szCs w:val="21"/>
        </w:rPr>
        <w:t>保养记录。</w:t>
      </w:r>
    </w:p>
    <w:p w14:paraId="33893EEA" w14:textId="77777777" w:rsidR="00A54388" w:rsidRDefault="00A54388" w:rsidP="00A54388">
      <w:pPr>
        <w:pStyle w:val="a7"/>
        <w:numPr>
          <w:ilvl w:val="0"/>
          <w:numId w:val="4"/>
        </w:numPr>
        <w:spacing w:line="360" w:lineRule="auto"/>
        <w:ind w:firstLineChars="0"/>
        <w:rPr>
          <w:rFonts w:ascii="Times New Roman" w:hAnsi="Times New Roman" w:cs="Times New Roman"/>
          <w:szCs w:val="21"/>
        </w:rPr>
      </w:pPr>
      <w:r>
        <w:rPr>
          <w:rFonts w:ascii="Times New Roman" w:hAnsi="Times New Roman" w:cs="Times New Roman"/>
          <w:szCs w:val="21"/>
        </w:rPr>
        <w:t>承保公司必须提供</w:t>
      </w:r>
      <w:r>
        <w:rPr>
          <w:rFonts w:ascii="Times New Roman" w:hAnsi="Times New Roman" w:cs="Times New Roman"/>
          <w:szCs w:val="21"/>
        </w:rPr>
        <w:t>7×24</w:t>
      </w:r>
      <w:r>
        <w:rPr>
          <w:rFonts w:ascii="Times New Roman" w:hAnsi="Times New Roman" w:cs="Times New Roman"/>
          <w:szCs w:val="21"/>
        </w:rPr>
        <w:t>小时</w:t>
      </w:r>
      <w:r>
        <w:rPr>
          <w:rFonts w:ascii="Times New Roman" w:hAnsi="Times New Roman" w:cs="Times New Roman"/>
          <w:szCs w:val="21"/>
        </w:rPr>
        <w:t>×365</w:t>
      </w:r>
      <w:r>
        <w:rPr>
          <w:rFonts w:ascii="Times New Roman" w:hAnsi="Times New Roman" w:cs="Times New Roman"/>
          <w:szCs w:val="21"/>
        </w:rPr>
        <w:t>天设备维修服务。且维修人员具有影像设备的维修能力，影像设备团队人数</w:t>
      </w:r>
      <w:r>
        <w:rPr>
          <w:rFonts w:ascii="Times New Roman" w:hAnsi="Times New Roman" w:cs="Times New Roman"/>
          <w:szCs w:val="21"/>
        </w:rPr>
        <w:t>≥3</w:t>
      </w:r>
      <w:r>
        <w:rPr>
          <w:rFonts w:ascii="Times New Roman" w:hAnsi="Times New Roman" w:cs="Times New Roman"/>
          <w:szCs w:val="21"/>
        </w:rPr>
        <w:t>人，至少</w:t>
      </w:r>
      <w:r>
        <w:rPr>
          <w:rFonts w:ascii="Times New Roman" w:hAnsi="Times New Roman" w:cs="Times New Roman"/>
          <w:szCs w:val="21"/>
        </w:rPr>
        <w:t>2</w:t>
      </w:r>
      <w:r>
        <w:rPr>
          <w:rFonts w:ascii="Times New Roman" w:hAnsi="Times New Roman" w:cs="Times New Roman"/>
          <w:szCs w:val="21"/>
        </w:rPr>
        <w:t>名工程师服务年限超过</w:t>
      </w:r>
      <w:r>
        <w:rPr>
          <w:rFonts w:ascii="Times New Roman" w:hAnsi="Times New Roman" w:cs="Times New Roman"/>
          <w:szCs w:val="21"/>
        </w:rPr>
        <w:t>10</w:t>
      </w:r>
      <w:r>
        <w:rPr>
          <w:rFonts w:ascii="Times New Roman" w:hAnsi="Times New Roman" w:cs="Times New Roman"/>
          <w:szCs w:val="21"/>
        </w:rPr>
        <w:t>年。提供</w:t>
      </w:r>
      <w:r>
        <w:rPr>
          <w:rFonts w:ascii="Times New Roman" w:hAnsi="Times New Roman" w:cs="Times New Roman"/>
          <w:szCs w:val="21"/>
        </w:rPr>
        <w:t>2</w:t>
      </w:r>
      <w:r>
        <w:rPr>
          <w:rFonts w:ascii="Times New Roman" w:hAnsi="Times New Roman" w:cs="Times New Roman"/>
          <w:szCs w:val="21"/>
        </w:rPr>
        <w:t>名以上工程师在影像厂家的培训资质。</w:t>
      </w:r>
    </w:p>
    <w:p w14:paraId="333F62E9" w14:textId="77777777" w:rsidR="00A54388" w:rsidRDefault="00A54388" w:rsidP="00A54388">
      <w:pPr>
        <w:pStyle w:val="a7"/>
        <w:numPr>
          <w:ilvl w:val="0"/>
          <w:numId w:val="4"/>
        </w:numPr>
        <w:spacing w:line="360" w:lineRule="auto"/>
        <w:ind w:firstLineChars="0"/>
        <w:rPr>
          <w:rFonts w:ascii="Times New Roman" w:hAnsi="Times New Roman" w:cs="Times New Roman"/>
          <w:szCs w:val="21"/>
        </w:rPr>
      </w:pPr>
      <w:r>
        <w:rPr>
          <w:rFonts w:ascii="Times New Roman" w:hAnsi="Times New Roman" w:cs="Times New Roman"/>
          <w:szCs w:val="21"/>
        </w:rPr>
        <w:t>承保公司要承担设备的巡检、维修、保养、年检、管理软件维护以及所有配件费用。</w:t>
      </w:r>
    </w:p>
    <w:p w14:paraId="21C25E90" w14:textId="77777777" w:rsidR="00A54388" w:rsidRPr="00AA420D" w:rsidRDefault="00A54388" w:rsidP="00A54388">
      <w:pPr>
        <w:pStyle w:val="a7"/>
        <w:numPr>
          <w:ilvl w:val="0"/>
          <w:numId w:val="4"/>
        </w:numPr>
        <w:spacing w:line="360" w:lineRule="auto"/>
        <w:ind w:firstLineChars="0"/>
        <w:rPr>
          <w:rFonts w:ascii="Times New Roman" w:hAnsi="Times New Roman" w:cs="Times New Roman"/>
          <w:szCs w:val="21"/>
        </w:rPr>
      </w:pPr>
      <w:r>
        <w:rPr>
          <w:rFonts w:ascii="Times New Roman" w:hAnsi="Times New Roman" w:cs="Times New Roman" w:hint="eastAsia"/>
          <w:szCs w:val="21"/>
        </w:rPr>
        <w:t>人工及配件</w:t>
      </w:r>
      <w:r>
        <w:rPr>
          <w:rFonts w:ascii="Times New Roman" w:hAnsi="Times New Roman" w:cs="Times New Roman"/>
          <w:szCs w:val="21"/>
        </w:rPr>
        <w:t>响应时间要求：承保公司必须在接获报修电话后，</w:t>
      </w:r>
      <w:r>
        <w:rPr>
          <w:rFonts w:ascii="Times New Roman" w:hAnsi="Times New Roman" w:cs="Times New Roman"/>
          <w:szCs w:val="21"/>
        </w:rPr>
        <w:t>30</w:t>
      </w:r>
      <w:r>
        <w:rPr>
          <w:rFonts w:ascii="Times New Roman" w:hAnsi="Times New Roman" w:cs="Times New Roman"/>
          <w:szCs w:val="21"/>
        </w:rPr>
        <w:t>分钟内响应</w:t>
      </w:r>
      <w:r>
        <w:rPr>
          <w:rFonts w:ascii="Times New Roman" w:hAnsi="Times New Roman" w:cs="Times New Roman" w:hint="eastAsia"/>
          <w:szCs w:val="21"/>
        </w:rPr>
        <w:t>提供现场或在线支持。</w:t>
      </w:r>
      <w:r w:rsidRPr="00AA420D">
        <w:rPr>
          <w:rFonts w:ascii="Times New Roman" w:hAnsi="Times New Roman" w:cs="Times New Roman" w:hint="eastAsia"/>
          <w:b/>
          <w:bCs/>
          <w:szCs w:val="21"/>
        </w:rPr>
        <w:t>人工：</w:t>
      </w:r>
      <w:r w:rsidRPr="00AA420D">
        <w:rPr>
          <w:rFonts w:ascii="Times New Roman" w:hAnsi="Times New Roman" w:cs="Times New Roman"/>
          <w:szCs w:val="21"/>
        </w:rPr>
        <w:t>工作日内</w:t>
      </w:r>
      <w:r w:rsidRPr="00AA420D">
        <w:rPr>
          <w:rFonts w:ascii="Times New Roman" w:hAnsi="Times New Roman" w:cs="Times New Roman"/>
          <w:szCs w:val="21"/>
        </w:rPr>
        <w:t>8</w:t>
      </w:r>
      <w:r w:rsidRPr="00AA420D">
        <w:rPr>
          <w:rFonts w:ascii="Times New Roman" w:hAnsi="Times New Roman" w:cs="Times New Roman"/>
          <w:szCs w:val="21"/>
        </w:rPr>
        <w:t>小时内到达现场，非工作日</w:t>
      </w:r>
      <w:r w:rsidRPr="00AA420D">
        <w:rPr>
          <w:rFonts w:ascii="Times New Roman" w:hAnsi="Times New Roman" w:cs="Times New Roman"/>
          <w:szCs w:val="21"/>
        </w:rPr>
        <w:t>24</w:t>
      </w:r>
      <w:r w:rsidRPr="00AA420D">
        <w:rPr>
          <w:rFonts w:ascii="Times New Roman" w:hAnsi="Times New Roman" w:cs="Times New Roman"/>
          <w:szCs w:val="21"/>
        </w:rPr>
        <w:t>小时到达现场</w:t>
      </w:r>
      <w:r>
        <w:rPr>
          <w:rFonts w:ascii="Times New Roman" w:hAnsi="Times New Roman" w:cs="Times New Roman" w:hint="eastAsia"/>
          <w:szCs w:val="21"/>
        </w:rPr>
        <w:t>，</w:t>
      </w:r>
      <w:r w:rsidRPr="00AA420D">
        <w:rPr>
          <w:rFonts w:ascii="Times New Roman" w:hAnsi="Times New Roman" w:cs="Times New Roman"/>
          <w:szCs w:val="21"/>
        </w:rPr>
        <w:t>提供突发性问题的解决措施及特殊紧急的合理化处理措施。</w:t>
      </w:r>
      <w:r w:rsidRPr="00AA420D">
        <w:rPr>
          <w:rFonts w:ascii="Times New Roman" w:hAnsi="Times New Roman" w:cs="Times New Roman" w:hint="eastAsia"/>
          <w:b/>
          <w:bCs/>
          <w:szCs w:val="21"/>
        </w:rPr>
        <w:t>配件：</w:t>
      </w:r>
      <w:r w:rsidRPr="00AA420D">
        <w:rPr>
          <w:rFonts w:ascii="Times New Roman" w:hAnsi="Times New Roman" w:cs="Times New Roman" w:hint="eastAsia"/>
          <w:szCs w:val="21"/>
        </w:rPr>
        <w:t>常规易损配件</w:t>
      </w:r>
      <w:r w:rsidRPr="00AA420D">
        <w:rPr>
          <w:rFonts w:ascii="Times New Roman" w:hAnsi="Times New Roman" w:cs="Times New Roman" w:hint="eastAsia"/>
          <w:szCs w:val="21"/>
        </w:rPr>
        <w:t>48</w:t>
      </w:r>
      <w:r w:rsidRPr="00AA420D">
        <w:rPr>
          <w:rFonts w:ascii="Times New Roman" w:hAnsi="Times New Roman" w:cs="Times New Roman" w:hint="eastAsia"/>
          <w:szCs w:val="21"/>
        </w:rPr>
        <w:t>小时内送达，大型或稀缺配件</w:t>
      </w:r>
      <w:r w:rsidRPr="00AA420D">
        <w:rPr>
          <w:rFonts w:ascii="Times New Roman" w:hAnsi="Times New Roman" w:cs="Times New Roman" w:hint="eastAsia"/>
          <w:szCs w:val="21"/>
        </w:rPr>
        <w:t>72</w:t>
      </w:r>
      <w:r w:rsidRPr="00AA420D">
        <w:rPr>
          <w:rFonts w:ascii="Times New Roman" w:hAnsi="Times New Roman" w:cs="Times New Roman" w:hint="eastAsia"/>
          <w:szCs w:val="21"/>
        </w:rPr>
        <w:t>小时送达。</w:t>
      </w:r>
      <w:bookmarkStart w:id="0" w:name="OLE_LINK1"/>
    </w:p>
    <w:bookmarkEnd w:id="0"/>
    <w:p w14:paraId="38B26C97" w14:textId="77777777" w:rsidR="00A54388" w:rsidRPr="0049194D" w:rsidRDefault="00A54388" w:rsidP="00A54388">
      <w:pPr>
        <w:pStyle w:val="a7"/>
        <w:numPr>
          <w:ilvl w:val="0"/>
          <w:numId w:val="4"/>
        </w:numPr>
        <w:spacing w:line="360" w:lineRule="auto"/>
        <w:ind w:firstLineChars="0"/>
        <w:rPr>
          <w:rFonts w:ascii="Times New Roman" w:hAnsi="Times New Roman" w:cs="Times New Roman"/>
          <w:szCs w:val="21"/>
        </w:rPr>
      </w:pPr>
      <w:r>
        <w:rPr>
          <w:rFonts w:ascii="Times New Roman" w:hAnsi="Times New Roman" w:cs="Times New Roman"/>
          <w:szCs w:val="21"/>
        </w:rPr>
        <w:t>承保公司提供的零备件须是合法渠道，更换的备件应为原厂同一设备型号一致的备件，安装完毕后达到设备运行标准，提供相应证明文件。</w:t>
      </w:r>
      <w:proofErr w:type="gramStart"/>
      <w:r>
        <w:rPr>
          <w:rFonts w:ascii="Times New Roman" w:hAnsi="Times New Roman" w:cs="Times New Roman"/>
          <w:szCs w:val="21"/>
        </w:rPr>
        <w:t>更换球管或</w:t>
      </w:r>
      <w:proofErr w:type="gramEnd"/>
      <w:r>
        <w:rPr>
          <w:rFonts w:ascii="Times New Roman" w:hAnsi="Times New Roman" w:cs="Times New Roman"/>
          <w:szCs w:val="21"/>
        </w:rPr>
        <w:t>探测器后需提供专业检测机构的状态验收检测报告。</w:t>
      </w:r>
    </w:p>
    <w:p w14:paraId="6BAEF735" w14:textId="77777777" w:rsidR="00A54388" w:rsidRDefault="00A54388">
      <w:pPr>
        <w:widowControl/>
        <w:jc w:val="left"/>
        <w:rPr>
          <w:b/>
          <w:bCs/>
          <w:sz w:val="32"/>
          <w:szCs w:val="40"/>
        </w:rPr>
      </w:pPr>
      <w:r>
        <w:rPr>
          <w:b/>
          <w:bCs/>
          <w:sz w:val="32"/>
          <w:szCs w:val="40"/>
        </w:rPr>
        <w:br w:type="page"/>
      </w:r>
      <w:bookmarkStart w:id="1" w:name="_GoBack"/>
      <w:bookmarkEnd w:id="1"/>
    </w:p>
    <w:p w14:paraId="7B910E1F" w14:textId="40572EE6" w:rsidR="000F2B76" w:rsidRDefault="00F27742" w:rsidP="00F27742">
      <w:pPr>
        <w:spacing w:line="360" w:lineRule="auto"/>
        <w:jc w:val="center"/>
        <w:rPr>
          <w:b/>
          <w:bCs/>
          <w:sz w:val="32"/>
          <w:szCs w:val="40"/>
        </w:rPr>
      </w:pPr>
      <w:r>
        <w:rPr>
          <w:rFonts w:hint="eastAsia"/>
          <w:b/>
          <w:bCs/>
          <w:sz w:val="32"/>
          <w:szCs w:val="40"/>
        </w:rPr>
        <w:lastRenderedPageBreak/>
        <w:t>DSA</w:t>
      </w:r>
      <w:r w:rsidRPr="00F27742">
        <w:rPr>
          <w:rFonts w:hint="eastAsia"/>
          <w:b/>
          <w:bCs/>
          <w:sz w:val="32"/>
          <w:szCs w:val="40"/>
        </w:rPr>
        <w:t>维保服务需求</w:t>
      </w:r>
    </w:p>
    <w:p w14:paraId="51557F8D" w14:textId="77777777" w:rsidR="00F27742" w:rsidRDefault="00F27742" w:rsidP="00F27742">
      <w:pPr>
        <w:pStyle w:val="a7"/>
        <w:numPr>
          <w:ilvl w:val="0"/>
          <w:numId w:val="3"/>
        </w:numPr>
        <w:spacing w:line="360" w:lineRule="auto"/>
        <w:ind w:firstLineChars="0"/>
        <w:rPr>
          <w:rFonts w:ascii="Times New Roman" w:hAnsi="Times New Roman" w:cs="Times New Roman"/>
          <w:szCs w:val="21"/>
        </w:rPr>
      </w:pPr>
      <w:proofErr w:type="gramStart"/>
      <w:r w:rsidRPr="00F27742">
        <w:rPr>
          <w:rFonts w:ascii="Times New Roman" w:hAnsi="Times New Roman" w:cs="Times New Roman" w:hint="eastAsia"/>
          <w:szCs w:val="21"/>
        </w:rPr>
        <w:t>维保要求</w:t>
      </w:r>
      <w:proofErr w:type="gramEnd"/>
      <w:r w:rsidRPr="00F27742">
        <w:rPr>
          <w:rFonts w:ascii="Times New Roman" w:hAnsi="Times New Roman" w:cs="Times New Roman" w:hint="eastAsia"/>
          <w:szCs w:val="21"/>
        </w:rPr>
        <w:t>：全部人工服务费、所有备件（</w:t>
      </w:r>
      <w:proofErr w:type="gramStart"/>
      <w:r w:rsidRPr="00F27742">
        <w:rPr>
          <w:rFonts w:ascii="Times New Roman" w:hAnsi="Times New Roman" w:cs="Times New Roman" w:hint="eastAsia"/>
          <w:szCs w:val="21"/>
        </w:rPr>
        <w:t>除球管</w:t>
      </w:r>
      <w:proofErr w:type="gramEnd"/>
      <w:r w:rsidRPr="00F27742">
        <w:rPr>
          <w:rFonts w:ascii="Times New Roman" w:hAnsi="Times New Roman" w:cs="Times New Roman" w:hint="eastAsia"/>
          <w:szCs w:val="21"/>
        </w:rPr>
        <w:t>、探测器）的维护保修服务。</w:t>
      </w:r>
    </w:p>
    <w:p w14:paraId="7B9C24FF" w14:textId="77777777" w:rsidR="00F27742" w:rsidRDefault="00F27742" w:rsidP="00F27742">
      <w:pPr>
        <w:pStyle w:val="a7"/>
        <w:numPr>
          <w:ilvl w:val="0"/>
          <w:numId w:val="3"/>
        </w:numPr>
        <w:spacing w:line="360" w:lineRule="auto"/>
        <w:ind w:firstLineChars="0"/>
        <w:rPr>
          <w:rFonts w:ascii="Times New Roman" w:hAnsi="Times New Roman" w:cs="Times New Roman"/>
          <w:szCs w:val="21"/>
        </w:rPr>
      </w:pPr>
      <w:r w:rsidRPr="00F27742">
        <w:rPr>
          <w:rFonts w:ascii="Times New Roman" w:hAnsi="Times New Roman" w:cs="Times New Roman" w:hint="eastAsia"/>
          <w:szCs w:val="21"/>
        </w:rPr>
        <w:t>维保设备开机</w:t>
      </w:r>
      <w:proofErr w:type="gramStart"/>
      <w:r w:rsidRPr="00F27742">
        <w:rPr>
          <w:rFonts w:ascii="Times New Roman" w:hAnsi="Times New Roman" w:cs="Times New Roman" w:hint="eastAsia"/>
          <w:szCs w:val="21"/>
        </w:rPr>
        <w:t>率保证</w:t>
      </w:r>
      <w:proofErr w:type="gramEnd"/>
      <w:r w:rsidRPr="00F27742">
        <w:rPr>
          <w:rFonts w:ascii="Times New Roman" w:hAnsi="Times New Roman" w:cs="Times New Roman" w:hint="eastAsia"/>
          <w:szCs w:val="21"/>
        </w:rPr>
        <w:t>≥</w:t>
      </w:r>
      <w:r w:rsidRPr="00F27742">
        <w:rPr>
          <w:rFonts w:ascii="Times New Roman" w:hAnsi="Times New Roman" w:cs="Times New Roman" w:hint="eastAsia"/>
          <w:szCs w:val="21"/>
        </w:rPr>
        <w:t>95%</w:t>
      </w:r>
      <w:r w:rsidRPr="00F27742">
        <w:rPr>
          <w:rFonts w:ascii="Times New Roman" w:hAnsi="Times New Roman" w:cs="Times New Roman" w:hint="eastAsia"/>
          <w:szCs w:val="21"/>
        </w:rPr>
        <w:t>，超过一天顺延两天保修日期；其他意外灾害等不可抗力和人为恶意以及由于意外管制等特殊情况下配件等待引起的时间不含在内。</w:t>
      </w:r>
    </w:p>
    <w:p w14:paraId="1B08135C" w14:textId="4EB67120" w:rsidR="00F27742" w:rsidRDefault="00F27742" w:rsidP="00F27742">
      <w:pPr>
        <w:pStyle w:val="a7"/>
        <w:numPr>
          <w:ilvl w:val="0"/>
          <w:numId w:val="3"/>
        </w:numPr>
        <w:spacing w:line="360" w:lineRule="auto"/>
        <w:ind w:firstLineChars="0"/>
        <w:rPr>
          <w:rFonts w:ascii="Times New Roman" w:hAnsi="Times New Roman" w:cs="Times New Roman"/>
          <w:szCs w:val="21"/>
        </w:rPr>
      </w:pPr>
      <w:r w:rsidRPr="00F27742">
        <w:rPr>
          <w:rFonts w:ascii="Times New Roman" w:hAnsi="Times New Roman" w:cs="Times New Roman" w:hint="eastAsia"/>
          <w:szCs w:val="21"/>
        </w:rPr>
        <w:t>每年为设备提供</w:t>
      </w:r>
      <w:r>
        <w:rPr>
          <w:rFonts w:ascii="Times New Roman" w:hAnsi="Times New Roman" w:cs="Times New Roman" w:hint="eastAsia"/>
          <w:szCs w:val="21"/>
        </w:rPr>
        <w:t>至少</w:t>
      </w:r>
      <w:r w:rsidRPr="00F27742">
        <w:rPr>
          <w:rFonts w:ascii="Times New Roman" w:hAnsi="Times New Roman" w:cs="Times New Roman" w:hint="eastAsia"/>
          <w:szCs w:val="21"/>
        </w:rPr>
        <w:t>2</w:t>
      </w:r>
      <w:r w:rsidRPr="00F27742">
        <w:rPr>
          <w:rFonts w:ascii="Times New Roman" w:hAnsi="Times New Roman" w:cs="Times New Roman" w:hint="eastAsia"/>
          <w:szCs w:val="21"/>
        </w:rPr>
        <w:t>次原厂维护保养服务，供应商的保养服务需做好记录，包括但不限于设备清洁、性能测试及校准等，根据采购人要求对设备的数据进行备份。根据采购人要求的时间段，进行保养工作。</w:t>
      </w:r>
    </w:p>
    <w:p w14:paraId="1592DFB6" w14:textId="481EB802" w:rsidR="00F27742" w:rsidRDefault="00F27742" w:rsidP="00F27742">
      <w:pPr>
        <w:pStyle w:val="a7"/>
        <w:numPr>
          <w:ilvl w:val="0"/>
          <w:numId w:val="3"/>
        </w:numPr>
        <w:spacing w:line="360" w:lineRule="auto"/>
        <w:ind w:firstLineChars="0"/>
        <w:rPr>
          <w:rFonts w:ascii="Times New Roman" w:hAnsi="Times New Roman" w:cs="Times New Roman"/>
          <w:szCs w:val="21"/>
        </w:rPr>
      </w:pPr>
      <w:r w:rsidRPr="00F27742">
        <w:rPr>
          <w:rFonts w:ascii="Times New Roman" w:hAnsi="Times New Roman" w:cs="Times New Roman" w:hint="eastAsia"/>
          <w:szCs w:val="21"/>
        </w:rPr>
        <w:t>如果发生配件的更换，优先选择原厂配件，如使用非原厂配件，需提供备件详细说明。维修设备时免费更换所有问题部件并负责备件的运输</w:t>
      </w:r>
      <w:proofErr w:type="gramStart"/>
      <w:r w:rsidRPr="00F27742">
        <w:rPr>
          <w:rFonts w:ascii="Times New Roman" w:hAnsi="Times New Roman" w:cs="Times New Roman" w:hint="eastAsia"/>
          <w:szCs w:val="21"/>
        </w:rPr>
        <w:t>及退件的</w:t>
      </w:r>
      <w:proofErr w:type="gramEnd"/>
      <w:r w:rsidRPr="00F27742">
        <w:rPr>
          <w:rFonts w:ascii="Times New Roman" w:hAnsi="Times New Roman" w:cs="Times New Roman" w:hint="eastAsia"/>
          <w:szCs w:val="21"/>
        </w:rPr>
        <w:t>回运。</w:t>
      </w:r>
      <w:proofErr w:type="gramStart"/>
      <w:r>
        <w:rPr>
          <w:rFonts w:ascii="Times New Roman" w:hAnsi="Times New Roman" w:cs="Times New Roman"/>
          <w:szCs w:val="21"/>
        </w:rPr>
        <w:t>更换球管或</w:t>
      </w:r>
      <w:proofErr w:type="gramEnd"/>
      <w:r>
        <w:rPr>
          <w:rFonts w:ascii="Times New Roman" w:hAnsi="Times New Roman" w:cs="Times New Roman"/>
          <w:szCs w:val="21"/>
        </w:rPr>
        <w:t>探测器后需提供专业检测机构的状态验收检测报告</w:t>
      </w:r>
      <w:r w:rsidRPr="00F27742">
        <w:rPr>
          <w:rFonts w:ascii="Times New Roman" w:hAnsi="Times New Roman" w:cs="Times New Roman" w:hint="eastAsia"/>
          <w:szCs w:val="21"/>
        </w:rPr>
        <w:t>。</w:t>
      </w:r>
    </w:p>
    <w:p w14:paraId="1CCEF8D1" w14:textId="77777777" w:rsidR="00F27742" w:rsidRDefault="00F27742" w:rsidP="00F27742">
      <w:pPr>
        <w:pStyle w:val="a7"/>
        <w:numPr>
          <w:ilvl w:val="0"/>
          <w:numId w:val="3"/>
        </w:numPr>
        <w:spacing w:line="360" w:lineRule="auto"/>
        <w:ind w:firstLineChars="0"/>
        <w:rPr>
          <w:rFonts w:ascii="Times New Roman" w:hAnsi="Times New Roman" w:cs="Times New Roman"/>
          <w:szCs w:val="21"/>
        </w:rPr>
      </w:pPr>
      <w:r w:rsidRPr="00F27742">
        <w:rPr>
          <w:rFonts w:ascii="Times New Roman" w:hAnsi="Times New Roman" w:cs="Times New Roman" w:hint="eastAsia"/>
          <w:szCs w:val="21"/>
        </w:rPr>
        <w:t>提供所保设备的核心维修工单。</w:t>
      </w:r>
    </w:p>
    <w:p w14:paraId="4434F407" w14:textId="77777777" w:rsidR="00F27742" w:rsidRDefault="00F27742" w:rsidP="00F27742">
      <w:pPr>
        <w:pStyle w:val="a7"/>
        <w:numPr>
          <w:ilvl w:val="0"/>
          <w:numId w:val="3"/>
        </w:numPr>
        <w:spacing w:line="360" w:lineRule="auto"/>
        <w:ind w:firstLineChars="0"/>
        <w:rPr>
          <w:rFonts w:ascii="Times New Roman" w:hAnsi="Times New Roman" w:cs="Times New Roman"/>
          <w:szCs w:val="21"/>
        </w:rPr>
      </w:pPr>
      <w:r w:rsidRPr="00F27742">
        <w:rPr>
          <w:rFonts w:ascii="Times New Roman" w:hAnsi="Times New Roman" w:cs="Times New Roman" w:hint="eastAsia"/>
          <w:szCs w:val="21"/>
        </w:rPr>
        <w:t>提供所保设备的保养内容及工单。</w:t>
      </w:r>
    </w:p>
    <w:p w14:paraId="0C71B5D7" w14:textId="77777777" w:rsidR="00F27742" w:rsidRDefault="00F27742" w:rsidP="00F27742">
      <w:pPr>
        <w:pStyle w:val="a7"/>
        <w:numPr>
          <w:ilvl w:val="0"/>
          <w:numId w:val="3"/>
        </w:numPr>
        <w:spacing w:line="360" w:lineRule="auto"/>
        <w:ind w:firstLineChars="0"/>
        <w:rPr>
          <w:rFonts w:ascii="Times New Roman" w:hAnsi="Times New Roman" w:cs="Times New Roman"/>
          <w:szCs w:val="21"/>
        </w:rPr>
      </w:pPr>
      <w:r w:rsidRPr="00F27742">
        <w:rPr>
          <w:rFonts w:ascii="Times New Roman" w:hAnsi="Times New Roman" w:cs="Times New Roman" w:hint="eastAsia"/>
          <w:szCs w:val="21"/>
        </w:rPr>
        <w:t>能及时获取并提供全套完整的制造商系统软硬件改版升级，并且提供证明文件说明合法来源。</w:t>
      </w:r>
    </w:p>
    <w:p w14:paraId="14E28A18" w14:textId="4114328E" w:rsidR="00F27742" w:rsidRDefault="00F27742" w:rsidP="00F27742">
      <w:pPr>
        <w:pStyle w:val="a7"/>
        <w:numPr>
          <w:ilvl w:val="0"/>
          <w:numId w:val="3"/>
        </w:numPr>
        <w:spacing w:line="360" w:lineRule="auto"/>
        <w:ind w:firstLineChars="0"/>
        <w:rPr>
          <w:rFonts w:ascii="Times New Roman" w:hAnsi="Times New Roman" w:cs="Times New Roman"/>
          <w:szCs w:val="21"/>
        </w:rPr>
      </w:pPr>
      <w:r w:rsidRPr="00F27742">
        <w:rPr>
          <w:rFonts w:ascii="Times New Roman" w:hAnsi="Times New Roman" w:cs="Times New Roman" w:hint="eastAsia"/>
          <w:szCs w:val="21"/>
        </w:rPr>
        <w:t>每年提供设备维修</w:t>
      </w:r>
      <w:r>
        <w:rPr>
          <w:rFonts w:ascii="Times New Roman" w:hAnsi="Times New Roman" w:cs="Times New Roman" w:hint="eastAsia"/>
          <w:szCs w:val="21"/>
        </w:rPr>
        <w:t>维保</w:t>
      </w:r>
      <w:r w:rsidRPr="00F27742">
        <w:rPr>
          <w:rFonts w:ascii="Times New Roman" w:hAnsi="Times New Roman" w:cs="Times New Roman" w:hint="eastAsia"/>
          <w:szCs w:val="21"/>
        </w:rPr>
        <w:t>报告。</w:t>
      </w:r>
    </w:p>
    <w:p w14:paraId="4087DD9F" w14:textId="582E55B2" w:rsidR="00F27742" w:rsidRPr="00442E64" w:rsidRDefault="00F27742" w:rsidP="00F27742">
      <w:pPr>
        <w:pStyle w:val="a7"/>
        <w:numPr>
          <w:ilvl w:val="0"/>
          <w:numId w:val="3"/>
        </w:numPr>
        <w:spacing w:line="360" w:lineRule="auto"/>
        <w:ind w:firstLineChars="0"/>
        <w:rPr>
          <w:rFonts w:ascii="Times New Roman" w:hAnsi="Times New Roman" w:cs="Times New Roman"/>
          <w:szCs w:val="21"/>
        </w:rPr>
      </w:pPr>
      <w:r w:rsidRPr="00F27742">
        <w:rPr>
          <w:rFonts w:ascii="Times New Roman" w:hAnsi="Times New Roman" w:cs="Times New Roman"/>
          <w:szCs w:val="21"/>
        </w:rPr>
        <w:t>承保必须提供</w:t>
      </w:r>
      <w:r w:rsidRPr="00F27742">
        <w:rPr>
          <w:rFonts w:ascii="Times New Roman" w:hAnsi="Times New Roman" w:cs="Times New Roman"/>
          <w:szCs w:val="21"/>
        </w:rPr>
        <w:t>7×24</w:t>
      </w:r>
      <w:r w:rsidRPr="00F27742">
        <w:rPr>
          <w:rFonts w:ascii="Times New Roman" w:hAnsi="Times New Roman" w:cs="Times New Roman"/>
          <w:szCs w:val="21"/>
        </w:rPr>
        <w:t>小时</w:t>
      </w:r>
      <w:r w:rsidRPr="00F27742">
        <w:rPr>
          <w:rFonts w:ascii="Times New Roman" w:hAnsi="Times New Roman" w:cs="Times New Roman"/>
          <w:szCs w:val="21"/>
        </w:rPr>
        <w:t>×365</w:t>
      </w:r>
      <w:r w:rsidRPr="00F27742">
        <w:rPr>
          <w:rFonts w:ascii="Times New Roman" w:hAnsi="Times New Roman" w:cs="Times New Roman"/>
          <w:szCs w:val="21"/>
        </w:rPr>
        <w:t>天设备维修服务。且维修人员具有影像设备的维修能力，影像设备团队人数</w:t>
      </w:r>
      <w:r w:rsidRPr="00F27742">
        <w:rPr>
          <w:rFonts w:ascii="Times New Roman" w:hAnsi="Times New Roman" w:cs="Times New Roman"/>
          <w:szCs w:val="21"/>
        </w:rPr>
        <w:t>≥3</w:t>
      </w:r>
      <w:r w:rsidRPr="00F27742">
        <w:rPr>
          <w:rFonts w:ascii="Times New Roman" w:hAnsi="Times New Roman" w:cs="Times New Roman"/>
          <w:szCs w:val="21"/>
        </w:rPr>
        <w:t>人，至少</w:t>
      </w:r>
      <w:r w:rsidRPr="00F27742">
        <w:rPr>
          <w:rFonts w:ascii="Times New Roman" w:hAnsi="Times New Roman" w:cs="Times New Roman"/>
          <w:szCs w:val="21"/>
        </w:rPr>
        <w:t>2</w:t>
      </w:r>
      <w:r w:rsidRPr="00F27742">
        <w:rPr>
          <w:rFonts w:ascii="Times New Roman" w:hAnsi="Times New Roman" w:cs="Times New Roman"/>
          <w:szCs w:val="21"/>
        </w:rPr>
        <w:t>名工程师服务年限超过</w:t>
      </w:r>
      <w:r w:rsidRPr="00F27742">
        <w:rPr>
          <w:rFonts w:ascii="Times New Roman" w:hAnsi="Times New Roman" w:cs="Times New Roman"/>
          <w:szCs w:val="21"/>
        </w:rPr>
        <w:t>10</w:t>
      </w:r>
      <w:r w:rsidRPr="00F27742">
        <w:rPr>
          <w:rFonts w:ascii="Times New Roman" w:hAnsi="Times New Roman" w:cs="Times New Roman"/>
          <w:szCs w:val="21"/>
        </w:rPr>
        <w:t>年。提供</w:t>
      </w:r>
      <w:r w:rsidRPr="00F27742">
        <w:rPr>
          <w:rFonts w:ascii="Times New Roman" w:hAnsi="Times New Roman" w:cs="Times New Roman"/>
          <w:szCs w:val="21"/>
        </w:rPr>
        <w:t>2</w:t>
      </w:r>
      <w:r w:rsidRPr="00F27742">
        <w:rPr>
          <w:rFonts w:ascii="Times New Roman" w:hAnsi="Times New Roman" w:cs="Times New Roman"/>
          <w:szCs w:val="21"/>
        </w:rPr>
        <w:t>名以上工程师在影像厂家的培训资质。</w:t>
      </w:r>
      <w:r w:rsidRPr="00F27742">
        <w:rPr>
          <w:rFonts w:ascii="Times New Roman" w:hAnsi="Times New Roman" w:cs="Times New Roman" w:hint="eastAsia"/>
          <w:szCs w:val="21"/>
        </w:rPr>
        <w:t>设备报修初次电话响应时间</w:t>
      </w:r>
      <w:r>
        <w:rPr>
          <w:rFonts w:asciiTheme="minorEastAsia" w:hAnsiTheme="minorEastAsia" w:cs="Times New Roman" w:hint="eastAsia"/>
          <w:szCs w:val="21"/>
        </w:rPr>
        <w:t>≤</w:t>
      </w:r>
      <w:r w:rsidRPr="00F27742">
        <w:rPr>
          <w:rFonts w:ascii="Times New Roman" w:hAnsi="Times New Roman" w:cs="Times New Roman" w:hint="eastAsia"/>
          <w:szCs w:val="21"/>
        </w:rPr>
        <w:t>1</w:t>
      </w:r>
      <w:r>
        <w:rPr>
          <w:rFonts w:ascii="Times New Roman" w:hAnsi="Times New Roman" w:cs="Times New Roman" w:hint="eastAsia"/>
          <w:szCs w:val="21"/>
        </w:rPr>
        <w:t>小时</w:t>
      </w:r>
      <w:r w:rsidRPr="00F27742">
        <w:rPr>
          <w:rFonts w:ascii="Times New Roman" w:hAnsi="Times New Roman" w:cs="Times New Roman" w:hint="eastAsia"/>
          <w:szCs w:val="21"/>
        </w:rPr>
        <w:t>，现场响应时间时</w:t>
      </w:r>
      <w:r>
        <w:rPr>
          <w:rFonts w:asciiTheme="minorEastAsia" w:hAnsiTheme="minorEastAsia" w:cs="Times New Roman" w:hint="eastAsia"/>
          <w:szCs w:val="21"/>
        </w:rPr>
        <w:t>≤</w:t>
      </w:r>
      <w:r>
        <w:rPr>
          <w:rFonts w:ascii="Times New Roman" w:hAnsi="Times New Roman" w:cs="Times New Roman" w:hint="eastAsia"/>
          <w:szCs w:val="21"/>
        </w:rPr>
        <w:t>12</w:t>
      </w:r>
      <w:r>
        <w:rPr>
          <w:rFonts w:ascii="Times New Roman" w:hAnsi="Times New Roman" w:cs="Times New Roman" w:hint="eastAsia"/>
          <w:szCs w:val="21"/>
        </w:rPr>
        <w:t>小时。</w:t>
      </w:r>
    </w:p>
    <w:sectPr w:rsidR="00F27742" w:rsidRPr="00442E6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24776C" w14:textId="77777777" w:rsidR="00315FE2" w:rsidRDefault="00315FE2" w:rsidP="00EE0D8F">
      <w:r>
        <w:separator/>
      </w:r>
    </w:p>
  </w:endnote>
  <w:endnote w:type="continuationSeparator" w:id="0">
    <w:p w14:paraId="54441A10" w14:textId="77777777" w:rsidR="00315FE2" w:rsidRDefault="00315FE2" w:rsidP="00EE0D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libri Light">
    <w:altName w:val="Arial"/>
    <w:charset w:val="00"/>
    <w:family w:val="swiss"/>
    <w:pitch w:val="variable"/>
    <w:sig w:usb0="00000000"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DA0C4D" w14:textId="77777777" w:rsidR="00315FE2" w:rsidRDefault="00315FE2" w:rsidP="00EE0D8F">
      <w:r>
        <w:separator/>
      </w:r>
    </w:p>
  </w:footnote>
  <w:footnote w:type="continuationSeparator" w:id="0">
    <w:p w14:paraId="479B624E" w14:textId="77777777" w:rsidR="00315FE2" w:rsidRDefault="00315FE2" w:rsidP="00EE0D8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27585E"/>
    <w:multiLevelType w:val="multilevel"/>
    <w:tmpl w:val="6CFA7B01"/>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1BE4411C"/>
    <w:multiLevelType w:val="multilevel"/>
    <w:tmpl w:val="1BE4411C"/>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40D32FED"/>
    <w:multiLevelType w:val="hybridMultilevel"/>
    <w:tmpl w:val="B7A2409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6CFA7B01"/>
    <w:multiLevelType w:val="multilevel"/>
    <w:tmpl w:val="6CFA7B01"/>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79C2"/>
    <w:rsid w:val="000B61B4"/>
    <w:rsid w:val="000C1428"/>
    <w:rsid w:val="000D7063"/>
    <w:rsid w:val="000F2B76"/>
    <w:rsid w:val="001D61CF"/>
    <w:rsid w:val="00255EAF"/>
    <w:rsid w:val="002B6E0C"/>
    <w:rsid w:val="00315FE2"/>
    <w:rsid w:val="00442E64"/>
    <w:rsid w:val="0049194D"/>
    <w:rsid w:val="005565C3"/>
    <w:rsid w:val="00655122"/>
    <w:rsid w:val="006E1A66"/>
    <w:rsid w:val="007D0E9E"/>
    <w:rsid w:val="007E5726"/>
    <w:rsid w:val="008879C2"/>
    <w:rsid w:val="00890B9C"/>
    <w:rsid w:val="008B482D"/>
    <w:rsid w:val="008C1681"/>
    <w:rsid w:val="00952CAA"/>
    <w:rsid w:val="00A54388"/>
    <w:rsid w:val="00C564FB"/>
    <w:rsid w:val="00C874EC"/>
    <w:rsid w:val="00C908ED"/>
    <w:rsid w:val="00D651AA"/>
    <w:rsid w:val="00D761C7"/>
    <w:rsid w:val="00E335B8"/>
    <w:rsid w:val="00E8016C"/>
    <w:rsid w:val="00EC519B"/>
    <w:rsid w:val="00EE0D8F"/>
    <w:rsid w:val="00F12D33"/>
    <w:rsid w:val="00F27742"/>
    <w:rsid w:val="19BE215E"/>
    <w:rsid w:val="19BF7D72"/>
    <w:rsid w:val="1E15787D"/>
    <w:rsid w:val="272503E5"/>
    <w:rsid w:val="36975981"/>
    <w:rsid w:val="433F7343"/>
    <w:rsid w:val="5B667984"/>
    <w:rsid w:val="5F9D5694"/>
    <w:rsid w:val="605603D5"/>
    <w:rsid w:val="6B5042B7"/>
    <w:rsid w:val="6C770339"/>
    <w:rsid w:val="6DE57EE2"/>
    <w:rsid w:val="6FC9189D"/>
    <w:rsid w:val="75A924F0"/>
    <w:rsid w:val="78675BE4"/>
    <w:rsid w:val="7EFC2F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pPr>
      <w:tabs>
        <w:tab w:val="center" w:pos="4153"/>
        <w:tab w:val="right" w:pos="8306"/>
      </w:tabs>
      <w:snapToGrid w:val="0"/>
      <w:jc w:val="left"/>
    </w:pPr>
    <w:rPr>
      <w:sz w:val="18"/>
      <w:szCs w:val="18"/>
    </w:rPr>
  </w:style>
  <w:style w:type="paragraph" w:styleId="a4">
    <w:name w:val="header"/>
    <w:basedOn w:val="a"/>
    <w:link w:val="Char0"/>
    <w:qFormat/>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Pr>
      <w:rFonts w:ascii="Times New Roman" w:eastAsia="宋体" w:hAnsi="Times New Roman" w:cs="Times New Roman"/>
      <w:sz w:val="24"/>
      <w:szCs w:val="22"/>
    </w:rPr>
  </w:style>
  <w:style w:type="table" w:styleId="a6">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21">
    <w:name w:val="font21"/>
    <w:basedOn w:val="a0"/>
    <w:qFormat/>
    <w:rPr>
      <w:rFonts w:ascii="宋体" w:eastAsia="宋体" w:hAnsi="宋体" w:cs="宋体"/>
      <w:color w:val="000000"/>
      <w:sz w:val="32"/>
      <w:szCs w:val="32"/>
      <w:u w:val="none"/>
    </w:rPr>
  </w:style>
  <w:style w:type="character" w:customStyle="1" w:styleId="Char0">
    <w:name w:val="页眉 Char"/>
    <w:basedOn w:val="a0"/>
    <w:link w:val="a4"/>
    <w:qFormat/>
    <w:rPr>
      <w:rFonts w:asciiTheme="minorHAnsi" w:eastAsiaTheme="minorEastAsia" w:hAnsiTheme="minorHAnsi" w:cstheme="minorBidi"/>
      <w:kern w:val="2"/>
      <w:sz w:val="18"/>
      <w:szCs w:val="18"/>
    </w:rPr>
  </w:style>
  <w:style w:type="character" w:customStyle="1" w:styleId="Char">
    <w:name w:val="页脚 Char"/>
    <w:basedOn w:val="a0"/>
    <w:link w:val="a3"/>
    <w:qFormat/>
    <w:rPr>
      <w:rFonts w:asciiTheme="minorHAnsi" w:eastAsiaTheme="minorEastAsia" w:hAnsiTheme="minorHAnsi" w:cstheme="minorBidi"/>
      <w:kern w:val="2"/>
      <w:sz w:val="18"/>
      <w:szCs w:val="18"/>
    </w:rPr>
  </w:style>
  <w:style w:type="paragraph" w:styleId="a7">
    <w:name w:val="List Paragraph"/>
    <w:basedOn w:val="a"/>
    <w:uiPriority w:val="99"/>
    <w:qFormat/>
    <w:pPr>
      <w:ind w:firstLineChars="200" w:firstLine="420"/>
    </w:pPr>
  </w:style>
  <w:style w:type="paragraph" w:customStyle="1" w:styleId="1">
    <w:name w:val="列出段落1"/>
    <w:basedOn w:val="a"/>
    <w:qFormat/>
    <w:pPr>
      <w:ind w:firstLineChars="200" w:firstLine="420"/>
    </w:pPr>
    <w:rPr>
      <w:rFonts w:ascii="Calibri" w:eastAsia="宋体" w:hAnsi="Calibri" w:cs="Times New Roman"/>
      <w:szCs w:val="22"/>
    </w:rPr>
  </w:style>
  <w:style w:type="paragraph" w:styleId="a8">
    <w:name w:val="Balloon Text"/>
    <w:basedOn w:val="a"/>
    <w:link w:val="Char1"/>
    <w:rsid w:val="00F27742"/>
    <w:rPr>
      <w:sz w:val="18"/>
      <w:szCs w:val="18"/>
    </w:rPr>
  </w:style>
  <w:style w:type="character" w:customStyle="1" w:styleId="Char1">
    <w:name w:val="批注框文本 Char"/>
    <w:basedOn w:val="a0"/>
    <w:link w:val="a8"/>
    <w:rsid w:val="00F27742"/>
    <w:rPr>
      <w:rFonts w:asciiTheme="minorHAnsi" w:eastAsiaTheme="minorEastAsia" w:hAnsiTheme="minorHAnsi" w:cstheme="minorBidi"/>
      <w:kern w:val="2"/>
      <w:sz w:val="18"/>
      <w:szCs w:val="18"/>
    </w:rPr>
  </w:style>
  <w:style w:type="character" w:styleId="a9">
    <w:name w:val="Placeholder Text"/>
    <w:basedOn w:val="a0"/>
    <w:uiPriority w:val="99"/>
    <w:unhideWhenUsed/>
    <w:rsid w:val="00F27742"/>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pPr>
      <w:tabs>
        <w:tab w:val="center" w:pos="4153"/>
        <w:tab w:val="right" w:pos="8306"/>
      </w:tabs>
      <w:snapToGrid w:val="0"/>
      <w:jc w:val="left"/>
    </w:pPr>
    <w:rPr>
      <w:sz w:val="18"/>
      <w:szCs w:val="18"/>
    </w:rPr>
  </w:style>
  <w:style w:type="paragraph" w:styleId="a4">
    <w:name w:val="header"/>
    <w:basedOn w:val="a"/>
    <w:link w:val="Char0"/>
    <w:qFormat/>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Pr>
      <w:rFonts w:ascii="Times New Roman" w:eastAsia="宋体" w:hAnsi="Times New Roman" w:cs="Times New Roman"/>
      <w:sz w:val="24"/>
      <w:szCs w:val="22"/>
    </w:rPr>
  </w:style>
  <w:style w:type="table" w:styleId="a6">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21">
    <w:name w:val="font21"/>
    <w:basedOn w:val="a0"/>
    <w:qFormat/>
    <w:rPr>
      <w:rFonts w:ascii="宋体" w:eastAsia="宋体" w:hAnsi="宋体" w:cs="宋体"/>
      <w:color w:val="000000"/>
      <w:sz w:val="32"/>
      <w:szCs w:val="32"/>
      <w:u w:val="none"/>
    </w:rPr>
  </w:style>
  <w:style w:type="character" w:customStyle="1" w:styleId="Char0">
    <w:name w:val="页眉 Char"/>
    <w:basedOn w:val="a0"/>
    <w:link w:val="a4"/>
    <w:qFormat/>
    <w:rPr>
      <w:rFonts w:asciiTheme="minorHAnsi" w:eastAsiaTheme="minorEastAsia" w:hAnsiTheme="minorHAnsi" w:cstheme="minorBidi"/>
      <w:kern w:val="2"/>
      <w:sz w:val="18"/>
      <w:szCs w:val="18"/>
    </w:rPr>
  </w:style>
  <w:style w:type="character" w:customStyle="1" w:styleId="Char">
    <w:name w:val="页脚 Char"/>
    <w:basedOn w:val="a0"/>
    <w:link w:val="a3"/>
    <w:qFormat/>
    <w:rPr>
      <w:rFonts w:asciiTheme="minorHAnsi" w:eastAsiaTheme="minorEastAsia" w:hAnsiTheme="minorHAnsi" w:cstheme="minorBidi"/>
      <w:kern w:val="2"/>
      <w:sz w:val="18"/>
      <w:szCs w:val="18"/>
    </w:rPr>
  </w:style>
  <w:style w:type="paragraph" w:styleId="a7">
    <w:name w:val="List Paragraph"/>
    <w:basedOn w:val="a"/>
    <w:uiPriority w:val="99"/>
    <w:qFormat/>
    <w:pPr>
      <w:ind w:firstLineChars="200" w:firstLine="420"/>
    </w:pPr>
  </w:style>
  <w:style w:type="paragraph" w:customStyle="1" w:styleId="1">
    <w:name w:val="列出段落1"/>
    <w:basedOn w:val="a"/>
    <w:qFormat/>
    <w:pPr>
      <w:ind w:firstLineChars="200" w:firstLine="420"/>
    </w:pPr>
    <w:rPr>
      <w:rFonts w:ascii="Calibri" w:eastAsia="宋体" w:hAnsi="Calibri" w:cs="Times New Roman"/>
      <w:szCs w:val="22"/>
    </w:rPr>
  </w:style>
  <w:style w:type="paragraph" w:styleId="a8">
    <w:name w:val="Balloon Text"/>
    <w:basedOn w:val="a"/>
    <w:link w:val="Char1"/>
    <w:rsid w:val="00F27742"/>
    <w:rPr>
      <w:sz w:val="18"/>
      <w:szCs w:val="18"/>
    </w:rPr>
  </w:style>
  <w:style w:type="character" w:customStyle="1" w:styleId="Char1">
    <w:name w:val="批注框文本 Char"/>
    <w:basedOn w:val="a0"/>
    <w:link w:val="a8"/>
    <w:rsid w:val="00F27742"/>
    <w:rPr>
      <w:rFonts w:asciiTheme="minorHAnsi" w:eastAsiaTheme="minorEastAsia" w:hAnsiTheme="minorHAnsi" w:cstheme="minorBidi"/>
      <w:kern w:val="2"/>
      <w:sz w:val="18"/>
      <w:szCs w:val="18"/>
    </w:rPr>
  </w:style>
  <w:style w:type="character" w:styleId="a9">
    <w:name w:val="Placeholder Text"/>
    <w:basedOn w:val="a0"/>
    <w:uiPriority w:val="99"/>
    <w:unhideWhenUsed/>
    <w:rsid w:val="00F2774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212</Words>
  <Characters>1214</Characters>
  <Application>Microsoft Office Word</Application>
  <DocSecurity>0</DocSecurity>
  <Lines>10</Lines>
  <Paragraphs>2</Paragraphs>
  <ScaleCrop>false</ScaleCrop>
  <Company>Microsoft</Company>
  <LinksUpToDate>false</LinksUpToDate>
  <CharactersWithSpaces>1424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zzybg01</cp:lastModifiedBy>
  <cp:revision>7</cp:revision>
  <dcterms:created xsi:type="dcterms:W3CDTF">2026-08-25T02:53:00Z</dcterms:created>
  <dcterms:modified xsi:type="dcterms:W3CDTF">2026-08-28T03:42:00Z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eyJoZGlkIjoiODQxZmI0MjM1M2EwZDQxNDNhNzZjOTVjOTcyMWEwNDYiLCJ1c2VySWQiOiI1NTQ3NzA3MjMifQ==</vt:lpwstr>
  </property>
  <property fmtid="{D5CDD505-2E9C-101B-9397-08002B2CF9AE}" pid="4" name="ICV">
    <vt:lpwstr>5350447ED6804FC88DB9217AF58D6802_13</vt:lpwstr>
  </property>
</Properties>
</file>